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C805" w14:textId="77777777" w:rsidR="00E30373" w:rsidRDefault="00E30373" w:rsidP="00E30373"/>
    <w:p w14:paraId="7194966A" w14:textId="2E258C30" w:rsidR="00E30373" w:rsidRPr="00A76D3B" w:rsidRDefault="00A76D3B" w:rsidP="00A76D3B">
      <w:pPr>
        <w:jc w:val="center"/>
        <w:rPr>
          <w:rFonts w:ascii="Times New Roman" w:hAnsi="Times New Roman" w:cs="Times New Roman"/>
          <w:lang w:val="kk-KZ"/>
        </w:rPr>
      </w:pPr>
      <w:r w:rsidRPr="00A76D3B">
        <w:rPr>
          <w:rFonts w:ascii="Times New Roman" w:hAnsi="Times New Roman" w:cs="Times New Roman"/>
          <w:lang w:val="kk-KZ"/>
        </w:rPr>
        <w:t>Әдістемелік кеңес</w:t>
      </w:r>
    </w:p>
    <w:p w14:paraId="45F89998" w14:textId="77777777" w:rsidR="00A76D3B" w:rsidRDefault="00E30373" w:rsidP="00E30373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сабағының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формаларына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әдістеріне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әдістерге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жағдайларға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тәрбиелеудің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игерген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материалының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ерекшеліктеріне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базасына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Әдістерді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таңдау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кезінде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олардың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мамандықты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ойдағыдай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игеруіне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ықпал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етуі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оқушылардың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іс-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әрекетін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танымдық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және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шығармашылық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қабілеттерін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дамытуға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өзіндік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жұмыс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дағдыларын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дамытуға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ықпал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етуі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керек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екенін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ескерген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жөн</w:t>
      </w:r>
      <w:proofErr w:type="spellEnd"/>
      <w:r w:rsidRPr="00A76D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4770F0D2" w14:textId="0A4ADBB0" w:rsidR="00E30373" w:rsidRPr="00A76D3B" w:rsidRDefault="00A76D3B" w:rsidP="00E30373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туденттерге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ұсынатын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mozaik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платформасына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. Платформа 1300-ден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ozaik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технология, физика, математика, биология, химия, география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пәндерді</w:t>
      </w:r>
      <w:proofErr w:type="spellEnd"/>
      <w:r w:rsidRPr="00A76D3B">
        <w:rPr>
          <w:rFonts w:ascii="Times New Roman" w:hAnsi="Times New Roman" w:cs="Times New Roman"/>
          <w:sz w:val="24"/>
          <w:szCs w:val="24"/>
          <w:lang w:val="kk-KZ"/>
        </w:rPr>
        <w:t xml:space="preserve"> және өндірістік сабақтарды</w:t>
      </w:r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Қолданба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үйренуге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тамаша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8-18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аралығындағы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Қосымшамен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3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A76D3B">
        <w:rPr>
          <w:rFonts w:ascii="Times New Roman" w:hAnsi="Times New Roman" w:cs="Times New Roman"/>
          <w:sz w:val="24"/>
          <w:szCs w:val="24"/>
        </w:rPr>
        <w:t>.</w:t>
      </w:r>
    </w:p>
    <w:p w14:paraId="49CF2EA2" w14:textId="77777777" w:rsidR="00457159" w:rsidRDefault="00457159"/>
    <w:sectPr w:rsidR="0045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5A"/>
    <w:rsid w:val="003C365A"/>
    <w:rsid w:val="00457159"/>
    <w:rsid w:val="00A76D3B"/>
    <w:rsid w:val="00E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D764"/>
  <w15:chartTrackingRefBased/>
  <w15:docId w15:val="{202CBF40-927E-4458-B4DF-A134368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2024-11-01T05:31:00Z</dcterms:created>
  <dcterms:modified xsi:type="dcterms:W3CDTF">2024-11-01T06:00:00Z</dcterms:modified>
</cp:coreProperties>
</file>