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5E91D" w14:textId="77777777" w:rsidR="00B25060" w:rsidRDefault="00B25060" w:rsidP="00B25060">
      <w:pPr>
        <w:pStyle w:val="Standard"/>
        <w:tabs>
          <w:tab w:val="left" w:pos="0"/>
        </w:tabs>
        <w:ind w:firstLine="709"/>
        <w:jc w:val="right"/>
        <w:rPr>
          <w:i/>
          <w:sz w:val="28"/>
          <w:szCs w:val="28"/>
          <w:lang w:val="kk-KZ"/>
        </w:rPr>
      </w:pPr>
      <w:r>
        <w:rPr>
          <w:i/>
          <w:sz w:val="28"/>
          <w:szCs w:val="28"/>
          <w:lang w:val="kk-KZ"/>
        </w:rPr>
        <w:t>Қосымша</w:t>
      </w:r>
    </w:p>
    <w:p w14:paraId="6AFCE2D6" w14:textId="77777777" w:rsidR="00B25060" w:rsidRDefault="00B25060" w:rsidP="00B25060">
      <w:pPr>
        <w:spacing w:after="0" w:line="240" w:lineRule="auto"/>
        <w:jc w:val="center"/>
        <w:rPr>
          <w:rFonts w:ascii="Times New Roman" w:hAnsi="Times New Roman" w:cs="Times New Roman"/>
          <w:b/>
          <w:sz w:val="28"/>
          <w:szCs w:val="28"/>
          <w:lang w:val="kk-KZ"/>
        </w:rPr>
      </w:pPr>
    </w:p>
    <w:p w14:paraId="02971BC4" w14:textId="77777777" w:rsidR="00B25060" w:rsidRDefault="00B25060" w:rsidP="00B2506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Техникалық және кәсіптік білім беру жүйесінде студенттердің оқу жетістіктерін бағалаудың балдық-рейтингтік жүйесін қолдану бойынша ӘДІСТЕМЕЛІК ҰСЫНЫМДАР</w:t>
      </w:r>
    </w:p>
    <w:p w14:paraId="7A10D098" w14:textId="77777777" w:rsidR="00B25060" w:rsidRDefault="00B25060" w:rsidP="00B25060">
      <w:pPr>
        <w:spacing w:after="0" w:line="240" w:lineRule="auto"/>
        <w:rPr>
          <w:rFonts w:ascii="Times New Roman" w:eastAsia="Times New Roman" w:hAnsi="Times New Roman" w:cs="Times New Roman"/>
          <w:b/>
          <w:bCs/>
          <w:sz w:val="28"/>
          <w:szCs w:val="28"/>
          <w:lang w:val="kk-KZ" w:eastAsia="ru-RU"/>
        </w:rPr>
      </w:pPr>
    </w:p>
    <w:p w14:paraId="721F3F5E" w14:textId="77777777" w:rsidR="00B25060" w:rsidRDefault="00B25060" w:rsidP="00B25060">
      <w:pPr>
        <w:spacing w:after="0" w:line="240" w:lineRule="auto"/>
        <w:rPr>
          <w:rFonts w:ascii="Times New Roman" w:eastAsia="Times New Roman" w:hAnsi="Times New Roman" w:cs="Times New Roman"/>
          <w:b/>
          <w:bCs/>
          <w:sz w:val="28"/>
          <w:szCs w:val="28"/>
          <w:lang w:val="kk-KZ" w:eastAsia="ru-RU"/>
        </w:rPr>
      </w:pPr>
    </w:p>
    <w:p w14:paraId="33CEFC80" w14:textId="77777777" w:rsidR="00B25060" w:rsidRDefault="00B25060" w:rsidP="00B2506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1. Кіріспе</w:t>
      </w:r>
    </w:p>
    <w:p w14:paraId="26B97E03" w14:textId="77777777" w:rsidR="00B25060" w:rsidRDefault="00B25060" w:rsidP="00B25060">
      <w:pPr>
        <w:spacing w:after="0" w:line="240" w:lineRule="auto"/>
        <w:rPr>
          <w:rFonts w:ascii="Times New Roman" w:hAnsi="Times New Roman" w:cs="Times New Roman"/>
          <w:b/>
          <w:sz w:val="28"/>
          <w:szCs w:val="28"/>
          <w:lang w:val="kk-KZ"/>
        </w:rPr>
      </w:pPr>
    </w:p>
    <w:p w14:paraId="352405D1" w14:textId="77777777" w:rsidR="00B25060" w:rsidRDefault="00B25060" w:rsidP="00B2506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 оқу жетістіктерін бағалаудың балдық-рейтингтік әріптік жүйесін енгізу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(ҚР БҒМ 28.08.2020 ж. №373 бұйрығына сәйкес өзгерістермен) сәйкес жүргізіледі.</w:t>
      </w:r>
    </w:p>
    <w:p w14:paraId="41FFFCC4" w14:textId="77777777" w:rsidR="00B25060" w:rsidRDefault="00B25060" w:rsidP="00B2506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Балдық-рейтингтік әріптік жүйесі:</w:t>
      </w:r>
    </w:p>
    <w:p w14:paraId="1490BCE1" w14:textId="77777777" w:rsidR="00B25060" w:rsidRDefault="00B25060" w:rsidP="00B2506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оқытушыға оқу жетістіктерінің әр деңгейіндегі білім алушылар  санатын объективті бағалауға және сенімді түрде саралауға мүмкіндік береді;</w:t>
      </w:r>
    </w:p>
    <w:p w14:paraId="0FAAB6C5" w14:textId="77777777" w:rsidR="00B25060" w:rsidRDefault="00B25060" w:rsidP="00B25060">
      <w:pPr>
        <w:pStyle w:val="HTML"/>
        <w:shd w:val="clear" w:color="auto" w:fill="F8F9FA"/>
        <w:ind w:firstLine="567"/>
        <w:jc w:val="both"/>
        <w:rPr>
          <w:rFonts w:ascii="inherit" w:hAnsi="inherit"/>
          <w:sz w:val="42"/>
          <w:szCs w:val="42"/>
          <w:lang w:val="kk-KZ"/>
        </w:rPr>
      </w:pPr>
      <w:r>
        <w:rPr>
          <w:rFonts w:ascii="Times New Roman" w:hAnsi="Times New Roman" w:cs="Times New Roman"/>
          <w:sz w:val="28"/>
          <w:szCs w:val="28"/>
          <w:lang w:val="kk-KZ"/>
        </w:rPr>
        <w:t>–жаңа шешімдер іздеуге және ғылыми-шығармашылық белсенділікті (креативті құзыреттілікті) дамыта отырып, оқу және оқудан тыс уақытта білім алушылардың жүйелі түрде өзіндік белсенді қажеттілігін ынталандырады;</w:t>
      </w:r>
    </w:p>
    <w:p w14:paraId="23324B6E"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–оқу мен жеке жетістіктерін өзіндік бағалау рефлексияға әсер етеді. Рефлексия мінез-құлықты және өзін-өзі дамытуды реттеудің негізгі факторына айналады және білім алушының болашақтағы жетістіктерін алдын-ала анықтайды.</w:t>
      </w:r>
    </w:p>
    <w:p w14:paraId="5B8486B6"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Бұл нұсқаулықта келесі ұғымдар қолданылады:</w:t>
      </w:r>
    </w:p>
    <w:p w14:paraId="0630E676" w14:textId="77777777" w:rsidR="00B25060" w:rsidRDefault="00B25060" w:rsidP="00B250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1) білім жетістіктерін бағалаудың балдық-рейтингтік әріптік жүйесі </w:t>
      </w:r>
      <w:r>
        <w:rPr>
          <w:rFonts w:ascii="Times New Roman" w:eastAsia="Times New Roman" w:hAnsi="Times New Roman" w:cs="Times New Roman"/>
          <w:sz w:val="28"/>
          <w:szCs w:val="28"/>
          <w:lang w:val="kk-KZ" w:eastAsia="ru-RU"/>
        </w:rPr>
        <w:t>– халықаралық тәжірибеде қабылданған және білім алушылардың рейтингін орнатуға мүмкіндік беретін әріптік жүйеге сәйкес келетін балдық білім деңгейінің жүйесі;</w:t>
      </w:r>
    </w:p>
    <w:p w14:paraId="1D05F763"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2) қорытынды аттестаттау</w:t>
      </w:r>
      <w:r>
        <w:rPr>
          <w:rFonts w:ascii="Times New Roman" w:hAnsi="Times New Roman" w:cs="Times New Roman"/>
          <w:sz w:val="28"/>
          <w:szCs w:val="28"/>
          <w:lang w:val="kk-KZ"/>
        </w:rPr>
        <w:t>–білім алушының ТжКБ мамандықтары бойынша типтік оқу жоспарлары мен бағдарламаларында көзделген оқу пәндерінің / модульдерінің көлемін меңгеру дәрежесін анықтау мақсатында жүргізілетін рәсім;</w:t>
      </w:r>
    </w:p>
    <w:p w14:paraId="08F0657D"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3) аралық аттестаттау</w:t>
      </w:r>
      <w:r>
        <w:rPr>
          <w:rFonts w:ascii="Times New Roman" w:hAnsi="Times New Roman" w:cs="Times New Roman"/>
          <w:sz w:val="28"/>
          <w:szCs w:val="28"/>
          <w:lang w:val="kk-KZ"/>
        </w:rPr>
        <w:t>–білім алушылардың бір оқу пәнінің / модулінің бір бөлігінің немесе бүкіл көлемінің мазмұнын оқып біткеннен кейін игеру сапасын бағалау үшін жүргізілетін рәсім;</w:t>
      </w:r>
    </w:p>
    <w:p w14:paraId="09721BB2"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4) ағымдық бақылау</w:t>
      </w:r>
      <w:r>
        <w:rPr>
          <w:rFonts w:ascii="Times New Roman" w:hAnsi="Times New Roman" w:cs="Times New Roman"/>
          <w:sz w:val="28"/>
          <w:szCs w:val="28"/>
          <w:lang w:val="kk-KZ"/>
        </w:rPr>
        <w:t>– оқытушы оқу жоспарына сәйкес ағымдағы сабақтарда академиялық кезең ішінде өткізетін білім алушылардың білімін жүйелі түрде тексеру;</w:t>
      </w:r>
    </w:p>
    <w:p w14:paraId="799D2060"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5)  кредит</w:t>
      </w:r>
      <w:r>
        <w:rPr>
          <w:rFonts w:ascii="Times New Roman" w:hAnsi="Times New Roman" w:cs="Times New Roman"/>
          <w:sz w:val="28"/>
          <w:szCs w:val="28"/>
          <w:lang w:val="kk-KZ"/>
        </w:rPr>
        <w:t>– білім беру бағдарламасының модулін игеру шеңберінде білім алушылардыңқол жеткізген оқыту нәтижелерін өлшеудің бірыңғай бірлігі;</w:t>
      </w:r>
    </w:p>
    <w:p w14:paraId="1BF0033B"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6) оқыту нәтижесі</w:t>
      </w:r>
      <w:r>
        <w:rPr>
          <w:rFonts w:ascii="Times New Roman" w:hAnsi="Times New Roman" w:cs="Times New Roman"/>
          <w:sz w:val="28"/>
          <w:szCs w:val="28"/>
          <w:lang w:val="kk-KZ"/>
        </w:rPr>
        <w:t>– модульдің бір бөлігін бекітілген бағамен игеру кезінде білім алушы білетін, түсінетін және орындай алатын мәлімдеме;</w:t>
      </w:r>
    </w:p>
    <w:p w14:paraId="61B8A7C1" w14:textId="77777777" w:rsidR="00B25060" w:rsidRDefault="00B25060" w:rsidP="00B25060">
      <w:pPr>
        <w:tabs>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7) бағалау критерийлері</w:t>
      </w:r>
      <w:r>
        <w:rPr>
          <w:rFonts w:ascii="Times New Roman" w:hAnsi="Times New Roman" w:cs="Times New Roman"/>
          <w:sz w:val="28"/>
          <w:szCs w:val="28"/>
          <w:lang w:val="kk-KZ"/>
        </w:rPr>
        <w:t>– оқыту нәтижелерін құзыреттілікке қойылатын талаптарға сәйкестігін бағалау бойынша шешім қабылдау.</w:t>
      </w:r>
    </w:p>
    <w:p w14:paraId="04086F3C" w14:textId="77777777" w:rsidR="00B25060" w:rsidRDefault="00B25060" w:rsidP="00B25060">
      <w:pPr>
        <w:tabs>
          <w:tab w:val="left" w:pos="993"/>
        </w:tabs>
        <w:spacing w:after="0" w:line="240" w:lineRule="auto"/>
        <w:ind w:firstLine="567"/>
        <w:jc w:val="both"/>
        <w:rPr>
          <w:rFonts w:ascii="Times New Roman" w:hAnsi="Times New Roman" w:cs="Times New Roman"/>
          <w:sz w:val="28"/>
          <w:szCs w:val="28"/>
          <w:lang w:val="kk-KZ"/>
        </w:rPr>
      </w:pPr>
    </w:p>
    <w:p w14:paraId="529FF549" w14:textId="77777777" w:rsidR="00B25060" w:rsidRDefault="00B25060" w:rsidP="00B25060">
      <w:pPr>
        <w:tabs>
          <w:tab w:val="left" w:pos="1134"/>
        </w:tabs>
        <w:spacing w:after="0" w:line="240" w:lineRule="auto"/>
        <w:jc w:val="both"/>
        <w:rPr>
          <w:rFonts w:ascii="Times New Roman" w:hAnsi="Times New Roman" w:cs="Times New Roman"/>
          <w:sz w:val="28"/>
          <w:szCs w:val="28"/>
          <w:lang w:val="kk-KZ"/>
        </w:rPr>
      </w:pPr>
    </w:p>
    <w:p w14:paraId="5D91DCF7"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 Білім алушылардың оқу жетістіктерін бағалау шкаласы</w:t>
      </w:r>
    </w:p>
    <w:p w14:paraId="3FD6DBB4"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kk-KZ"/>
        </w:rPr>
      </w:pPr>
    </w:p>
    <w:p w14:paraId="30B7586A"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Бақылаудың барлық түрлеріндегі білім алушылардың білім жетістіктері тікелей пропорционалды қатынасқа ие балдық-рейтингтік әріптік жүйесінің бағалауымен анықталады </w:t>
      </w:r>
      <w:r>
        <w:rPr>
          <w:rFonts w:ascii="Times New Roman" w:hAnsi="Times New Roman" w:cs="Times New Roman"/>
          <w:i/>
          <w:sz w:val="28"/>
          <w:szCs w:val="28"/>
          <w:lang w:val="kk-KZ"/>
        </w:rPr>
        <w:t>(1-кесте)</w:t>
      </w:r>
      <w:r>
        <w:rPr>
          <w:rFonts w:ascii="Times New Roman" w:hAnsi="Times New Roman" w:cs="Times New Roman"/>
          <w:sz w:val="28"/>
          <w:szCs w:val="28"/>
          <w:lang w:val="kk-KZ"/>
        </w:rPr>
        <w:t>.</w:t>
      </w:r>
    </w:p>
    <w:p w14:paraId="04C7B40D"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1-кесте.</w:t>
      </w:r>
      <w:r>
        <w:rPr>
          <w:rFonts w:ascii="Times New Roman" w:hAnsi="Times New Roman" w:cs="Times New Roman"/>
          <w:sz w:val="28"/>
          <w:szCs w:val="28"/>
          <w:lang w:val="kk-KZ"/>
        </w:rPr>
        <w:t xml:space="preserve"> Дәстүрлі бағалау шкаласына ауыса отырып, білім алушылардың оқу жетістіктерін бағалаудың балдық-рейтингтік жүйесі</w:t>
      </w:r>
    </w:p>
    <w:p w14:paraId="7C530C85"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648"/>
        <w:gridCol w:w="2903"/>
        <w:gridCol w:w="2697"/>
      </w:tblGrid>
      <w:tr w:rsidR="00B25060" w14:paraId="1B124486"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143431" w14:textId="77777777" w:rsidR="00B25060" w:rsidRDefault="00B25060">
            <w:pPr>
              <w:spacing w:after="0" w:line="240" w:lineRule="auto"/>
              <w:jc w:val="center"/>
              <w:rPr>
                <w:rFonts w:ascii="Times New Roman" w:hAnsi="Times New Roman"/>
                <w:b/>
                <w:color w:val="202521"/>
                <w:sz w:val="28"/>
                <w:szCs w:val="28"/>
                <w:lang w:eastAsia="ru-RU"/>
              </w:rPr>
            </w:pPr>
            <w:r>
              <w:rPr>
                <w:rFonts w:ascii="Times New Roman" w:hAnsi="Times New Roman" w:cs="Times New Roman"/>
                <w:b/>
                <w:sz w:val="24"/>
                <w:szCs w:val="24"/>
                <w:lang w:val="kk-KZ"/>
              </w:rPr>
              <w:t>Бағалаудың әріптік жүйесі</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23089A" w14:textId="77777777" w:rsidR="00B25060" w:rsidRDefault="00B25060">
            <w:pPr>
              <w:spacing w:after="0" w:line="240" w:lineRule="auto"/>
              <w:jc w:val="center"/>
              <w:rPr>
                <w:rFonts w:ascii="Times New Roman" w:hAnsi="Times New Roman"/>
                <w:b/>
                <w:color w:val="202521"/>
                <w:sz w:val="28"/>
                <w:szCs w:val="28"/>
                <w:lang w:eastAsia="ru-RU"/>
              </w:rPr>
            </w:pPr>
            <w:r>
              <w:rPr>
                <w:rFonts w:ascii="Times New Roman" w:hAnsi="Times New Roman" w:cs="Times New Roman"/>
                <w:b/>
                <w:sz w:val="24"/>
                <w:szCs w:val="24"/>
                <w:lang w:val="kk-KZ"/>
              </w:rPr>
              <w:t>Сандық эквивалент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0DDCC0" w14:textId="77777777" w:rsidR="00B25060" w:rsidRDefault="00B25060">
            <w:pPr>
              <w:spacing w:after="0" w:line="240" w:lineRule="auto"/>
              <w:jc w:val="center"/>
              <w:rPr>
                <w:rFonts w:ascii="Times New Roman" w:hAnsi="Times New Roman"/>
                <w:b/>
                <w:color w:val="202521"/>
                <w:sz w:val="28"/>
                <w:szCs w:val="28"/>
                <w:lang w:eastAsia="ru-RU"/>
              </w:rPr>
            </w:pPr>
            <w:r>
              <w:rPr>
                <w:rFonts w:ascii="Times New Roman" w:hAnsi="Times New Roman" w:cs="Times New Roman"/>
                <w:b/>
                <w:sz w:val="24"/>
                <w:szCs w:val="24"/>
                <w:lang w:val="kk-KZ"/>
              </w:rPr>
              <w:t>Ұпайлардыңмазмұнды пайызы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DAA5A9" w14:textId="77777777" w:rsidR="00B25060" w:rsidRDefault="00B25060">
            <w:pPr>
              <w:spacing w:after="0" w:line="240" w:lineRule="auto"/>
              <w:jc w:val="center"/>
              <w:rPr>
                <w:rFonts w:ascii="Times New Roman" w:hAnsi="Times New Roman"/>
                <w:b/>
                <w:color w:val="202521"/>
                <w:sz w:val="28"/>
                <w:szCs w:val="28"/>
                <w:lang w:eastAsia="ru-RU"/>
              </w:rPr>
            </w:pPr>
            <w:r>
              <w:rPr>
                <w:rFonts w:ascii="Times New Roman" w:hAnsi="Times New Roman" w:cs="Times New Roman"/>
                <w:b/>
                <w:sz w:val="24"/>
                <w:szCs w:val="24"/>
                <w:lang w:val="kk-KZ"/>
              </w:rPr>
              <w:t>Дәстүрлі жүйе бойынша бағалау</w:t>
            </w:r>
          </w:p>
        </w:tc>
      </w:tr>
      <w:tr w:rsidR="00B25060" w14:paraId="157F3E7C"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DB9389"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B7B3DA"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4,00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7B9E2B"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95-100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6FA7A5"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eastAsia="Times New Roman" w:hAnsi="Times New Roman" w:cs="Times New Roman"/>
                <w:sz w:val="24"/>
                <w:szCs w:val="24"/>
                <w:lang w:val="kk-KZ" w:eastAsia="ru-RU"/>
              </w:rPr>
              <w:t>Өте жақсы</w:t>
            </w:r>
          </w:p>
        </w:tc>
      </w:tr>
      <w:tr w:rsidR="00B25060" w14:paraId="089AE88A"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8CD0D8"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34D858"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3,67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5C74B2"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90-94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5AA81" w14:textId="77777777" w:rsidR="00B25060" w:rsidRDefault="00B25060">
            <w:pPr>
              <w:spacing w:after="0" w:line="276" w:lineRule="auto"/>
              <w:rPr>
                <w:rFonts w:ascii="Times New Roman" w:hAnsi="Times New Roman"/>
                <w:color w:val="202521"/>
                <w:sz w:val="28"/>
                <w:szCs w:val="28"/>
                <w:lang w:eastAsia="ru-RU"/>
              </w:rPr>
            </w:pPr>
          </w:p>
        </w:tc>
      </w:tr>
      <w:tr w:rsidR="00B25060" w14:paraId="185E7EFF"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D7A929"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B+</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81581F"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3,33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1E6903"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85-89</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AF8A6D"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eastAsia="Times New Roman" w:hAnsi="Times New Roman" w:cs="Times New Roman"/>
                <w:sz w:val="24"/>
                <w:szCs w:val="24"/>
                <w:lang w:val="kk-KZ" w:eastAsia="ru-RU"/>
              </w:rPr>
              <w:t>Жақсы</w:t>
            </w:r>
          </w:p>
        </w:tc>
      </w:tr>
      <w:tr w:rsidR="00B25060" w14:paraId="50AB0BD4"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3AB8CD"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B</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D08B34"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3,00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79381D"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A6B82" w14:textId="77777777" w:rsidR="00B25060" w:rsidRDefault="00B25060">
            <w:pPr>
              <w:spacing w:after="0" w:line="276" w:lineRule="auto"/>
              <w:rPr>
                <w:rFonts w:ascii="Times New Roman" w:hAnsi="Times New Roman"/>
                <w:color w:val="202521"/>
                <w:sz w:val="28"/>
                <w:szCs w:val="28"/>
                <w:lang w:eastAsia="ru-RU"/>
              </w:rPr>
            </w:pPr>
          </w:p>
        </w:tc>
      </w:tr>
      <w:tr w:rsidR="00B25060" w14:paraId="1C262BEF"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F1A74C"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B-</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ABDBEF"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2,67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214B0B"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8E281" w14:textId="77777777" w:rsidR="00B25060" w:rsidRDefault="00B25060">
            <w:pPr>
              <w:spacing w:after="0" w:line="276" w:lineRule="auto"/>
              <w:rPr>
                <w:rFonts w:ascii="Times New Roman" w:hAnsi="Times New Roman"/>
                <w:color w:val="202521"/>
                <w:sz w:val="28"/>
                <w:szCs w:val="28"/>
                <w:lang w:eastAsia="ru-RU"/>
              </w:rPr>
            </w:pPr>
          </w:p>
        </w:tc>
      </w:tr>
      <w:tr w:rsidR="00B25060" w14:paraId="7D6B8176"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7024B8" w14:textId="77777777" w:rsidR="00B25060" w:rsidRDefault="00B2506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C+</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3DB031" w14:textId="77777777" w:rsidR="00B25060" w:rsidRDefault="00B25060">
            <w:pPr>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2,33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9CF954" w14:textId="77777777" w:rsidR="00B25060" w:rsidRDefault="00B2506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70-74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5E7D3" w14:textId="77777777" w:rsidR="00B25060" w:rsidRDefault="00B25060">
            <w:pPr>
              <w:spacing w:after="0" w:line="276" w:lineRule="auto"/>
              <w:rPr>
                <w:rFonts w:ascii="Times New Roman" w:hAnsi="Times New Roman"/>
                <w:color w:val="202521"/>
                <w:sz w:val="28"/>
                <w:szCs w:val="28"/>
                <w:lang w:eastAsia="ru-RU"/>
              </w:rPr>
            </w:pPr>
          </w:p>
        </w:tc>
      </w:tr>
      <w:tr w:rsidR="00B25060" w14:paraId="1ADCC3A3" w14:textId="77777777" w:rsidTr="00B25060">
        <w:trPr>
          <w:trHeight w:val="401"/>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5276B8" w14:textId="77777777" w:rsidR="00B25060" w:rsidRDefault="00B25060">
            <w:pPr>
              <w:spacing w:after="0" w:line="240" w:lineRule="auto"/>
              <w:jc w:val="center"/>
              <w:rPr>
                <w:rFonts w:ascii="Times New Roman" w:hAnsi="Times New Roman"/>
                <w:color w:val="FF0000"/>
                <w:sz w:val="28"/>
                <w:szCs w:val="28"/>
                <w:lang w:eastAsia="ru-RU"/>
              </w:rPr>
            </w:pPr>
            <w:r>
              <w:rPr>
                <w:rFonts w:ascii="Times New Roman" w:hAnsi="Times New Roman"/>
                <w:color w:val="202521"/>
                <w:sz w:val="28"/>
                <w:szCs w:val="28"/>
                <w:lang w:eastAsia="ru-RU"/>
              </w:rPr>
              <w:t>C</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A12539" w14:textId="77777777" w:rsidR="00B25060" w:rsidRDefault="00B25060">
            <w:pPr>
              <w:spacing w:after="0" w:line="240" w:lineRule="auto"/>
              <w:jc w:val="center"/>
              <w:rPr>
                <w:rFonts w:ascii="Times New Roman" w:hAnsi="Times New Roman"/>
                <w:color w:val="FF0000"/>
                <w:sz w:val="28"/>
                <w:szCs w:val="28"/>
                <w:lang w:val="en-US" w:eastAsia="ru-RU"/>
              </w:rPr>
            </w:pPr>
            <w:r>
              <w:rPr>
                <w:rFonts w:ascii="Times New Roman" w:hAnsi="Times New Roman"/>
                <w:color w:val="202521"/>
                <w:sz w:val="28"/>
                <w:szCs w:val="28"/>
                <w:lang w:eastAsia="ru-RU"/>
              </w:rPr>
              <w:t>2,00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1DADE9" w14:textId="77777777" w:rsidR="00B25060" w:rsidRDefault="00B25060">
            <w:pPr>
              <w:spacing w:after="0" w:line="240" w:lineRule="auto"/>
              <w:jc w:val="center"/>
              <w:rPr>
                <w:rFonts w:ascii="Times New Roman" w:hAnsi="Times New Roman"/>
                <w:color w:val="FF0000"/>
                <w:sz w:val="28"/>
                <w:szCs w:val="28"/>
                <w:lang w:eastAsia="ru-RU"/>
              </w:rPr>
            </w:pPr>
            <w:r>
              <w:rPr>
                <w:rFonts w:ascii="Times New Roman" w:hAnsi="Times New Roman"/>
                <w:color w:val="202521"/>
                <w:sz w:val="28"/>
                <w:szCs w:val="28"/>
                <w:lang w:eastAsia="ru-RU"/>
              </w:rPr>
              <w:t>65-69</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A591F1"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eastAsia="Times New Roman" w:hAnsi="Times New Roman" w:cs="Times New Roman"/>
                <w:sz w:val="24"/>
                <w:szCs w:val="24"/>
                <w:lang w:val="kk-KZ" w:eastAsia="ru-RU"/>
              </w:rPr>
              <w:t>Қанағаттанарлық</w:t>
            </w:r>
          </w:p>
        </w:tc>
      </w:tr>
      <w:tr w:rsidR="00B25060" w14:paraId="52E49191"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4A0C13"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C-</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BDEFCD"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1,67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A5361B"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99136" w14:textId="77777777" w:rsidR="00B25060" w:rsidRDefault="00B25060">
            <w:pPr>
              <w:spacing w:after="0" w:line="276" w:lineRule="auto"/>
              <w:rPr>
                <w:rFonts w:ascii="Times New Roman" w:hAnsi="Times New Roman"/>
                <w:color w:val="202521"/>
                <w:sz w:val="28"/>
                <w:szCs w:val="28"/>
                <w:lang w:eastAsia="ru-RU"/>
              </w:rPr>
            </w:pPr>
          </w:p>
        </w:tc>
      </w:tr>
      <w:tr w:rsidR="00B25060" w14:paraId="43319F7D"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B1566C"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4D328C"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1,33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98D902"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A0BC0" w14:textId="77777777" w:rsidR="00B25060" w:rsidRDefault="00B25060">
            <w:pPr>
              <w:spacing w:after="0" w:line="276" w:lineRule="auto"/>
              <w:rPr>
                <w:rFonts w:ascii="Times New Roman" w:hAnsi="Times New Roman"/>
                <w:color w:val="202521"/>
                <w:sz w:val="28"/>
                <w:szCs w:val="28"/>
                <w:lang w:eastAsia="ru-RU"/>
              </w:rPr>
            </w:pPr>
          </w:p>
        </w:tc>
      </w:tr>
      <w:tr w:rsidR="00B25060" w14:paraId="092FCDAE"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C056F9"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D5831F"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140EFB"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FA168" w14:textId="77777777" w:rsidR="00B25060" w:rsidRDefault="00B25060">
            <w:pPr>
              <w:spacing w:after="0" w:line="276" w:lineRule="auto"/>
              <w:rPr>
                <w:rFonts w:ascii="Times New Roman" w:hAnsi="Times New Roman"/>
                <w:color w:val="202521"/>
                <w:sz w:val="28"/>
                <w:szCs w:val="28"/>
                <w:lang w:eastAsia="ru-RU"/>
              </w:rPr>
            </w:pPr>
          </w:p>
        </w:tc>
      </w:tr>
      <w:tr w:rsidR="00B25060" w14:paraId="7696D7D7"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F236D9"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F</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2EE3DF"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0,00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E8AEF7"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0-49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8D021E"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eastAsia="Times New Roman" w:hAnsi="Times New Roman" w:cs="Times New Roman"/>
                <w:sz w:val="24"/>
                <w:szCs w:val="24"/>
                <w:lang w:val="kk-KZ" w:eastAsia="ru-RU"/>
              </w:rPr>
              <w:t>Қанағаттанарлықсыз</w:t>
            </w:r>
          </w:p>
        </w:tc>
      </w:tr>
    </w:tbl>
    <w:p w14:paraId="13E353FD"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p>
    <w:p w14:paraId="1319C54A"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p>
    <w:p w14:paraId="5EB25A15"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1</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«Өте жақсы»</w:t>
      </w:r>
      <w:r>
        <w:rPr>
          <w:rFonts w:ascii="Times New Roman" w:hAnsi="Times New Roman" w:cs="Times New Roman"/>
          <w:sz w:val="28"/>
          <w:szCs w:val="28"/>
          <w:lang w:val="kk-KZ"/>
        </w:rPr>
        <w:t xml:space="preserve"> бағаға сәйкес келеді:</w:t>
      </w:r>
    </w:p>
    <w:p w14:paraId="7B36CC4A"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4,0 сандық эквиваленті және 95-100% пайызы бар </w:t>
      </w:r>
      <w:r>
        <w:rPr>
          <w:rFonts w:ascii="Times New Roman" w:hAnsi="Times New Roman" w:cs="Times New Roman"/>
          <w:b/>
          <w:sz w:val="28"/>
          <w:szCs w:val="28"/>
          <w:lang w:val="kk-KZ"/>
        </w:rPr>
        <w:t>А бағасы</w:t>
      </w:r>
      <w:r>
        <w:rPr>
          <w:rFonts w:ascii="Times New Roman" w:hAnsi="Times New Roman" w:cs="Times New Roman"/>
          <w:sz w:val="28"/>
          <w:szCs w:val="28"/>
          <w:lang w:val="kk-KZ"/>
        </w:rPr>
        <w:t>. Бұл баға білім алушы оқу материалын шығармашылық тұрғыдан түсінуді және өз бетінше практикалық қолдануды, құбылыстар мен процестердің мәнін тереңірек түсіну үшін қосымша көздерді қолдануды, материалдың танымдық құрылымын көруді, құрылымның жетіспейтін элементтерін анықтауды, оларды толықтыруды көрсеткен жағдайда қойылады. Тапсырманы орындаудағы nәуелсіздік пен шығармашылық көзқарастың жоғары деңгейі. Проблемалық аймақтар мен тәуекел аймақтарын анықтау. Проблемалық жағдайларды шешу үшін алған білімдерін креативті пайдалану;</w:t>
      </w:r>
    </w:p>
    <w:p w14:paraId="00482BF9"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3,67 сандық эквиваленті және 90-94% пайызы бар</w:t>
      </w:r>
      <w:r>
        <w:rPr>
          <w:rFonts w:ascii="Times New Roman" w:hAnsi="Times New Roman" w:cs="Times New Roman"/>
          <w:b/>
          <w:sz w:val="28"/>
          <w:szCs w:val="28"/>
          <w:lang w:val="kk-KZ"/>
        </w:rPr>
        <w:t xml:space="preserve"> А- бағасы</w:t>
      </w:r>
      <w:r>
        <w:rPr>
          <w:rFonts w:ascii="Times New Roman" w:hAnsi="Times New Roman" w:cs="Times New Roman"/>
          <w:sz w:val="28"/>
          <w:szCs w:val="28"/>
          <w:lang w:val="kk-KZ"/>
        </w:rPr>
        <w:t xml:space="preserve">. Бұл баға білім алушы оқу материалын шығармашылық тұрғыдан түсінуді және өз бетінше практикалық қолдануды, құбылыстар мен процестердің мәнін тереңірек түсіну үшін қосымша көздерді қолдануды, материалдың танымдық құрылымын көруді, құрылымның жетіспейтін элементтерін анықтауды, </w:t>
      </w:r>
      <w:r>
        <w:rPr>
          <w:rFonts w:ascii="Times New Roman" w:hAnsi="Times New Roman" w:cs="Times New Roman"/>
          <w:sz w:val="28"/>
          <w:szCs w:val="28"/>
          <w:lang w:val="kk-KZ"/>
        </w:rPr>
        <w:lastRenderedPageBreak/>
        <w:t>оларды толықтыруды көрсеткен жағдайда қойылады. Проблемалық аймақтар мен тәуекел аймақтарын анықтау. Проблемалық жағдайларды шешу үшін алған білімдерін шығармашылық қолдану. Іс-әрекеттің өзін-өзі бағалауы, жұмыстағы қателіктер мен олардың пайда болу себептерін талдау, оларды өз бетінше түзету және өз дағдыларын жетілдіру бойынша іс-әрекеттерді жоспарлау.</w:t>
      </w:r>
      <w:r>
        <w:rPr>
          <w:rFonts w:ascii="Times New Roman" w:hAnsi="Times New Roman" w:cs="Times New Roman"/>
          <w:b/>
          <w:sz w:val="28"/>
          <w:szCs w:val="28"/>
          <w:lang w:val="kk-KZ"/>
        </w:rPr>
        <w:t xml:space="preserve"> </w:t>
      </w:r>
    </w:p>
    <w:p w14:paraId="6BCB90F3"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 «Жақсы» бағаға </w:t>
      </w:r>
      <w:r>
        <w:rPr>
          <w:rFonts w:ascii="Times New Roman" w:hAnsi="Times New Roman" w:cs="Times New Roman"/>
          <w:sz w:val="28"/>
          <w:szCs w:val="28"/>
          <w:lang w:val="kk-KZ"/>
        </w:rPr>
        <w:t>сәйкес келеді:</w:t>
      </w:r>
    </w:p>
    <w:p w14:paraId="7B849B88"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3,33 сандық эквиваленті және 85-89% пайызы бар </w:t>
      </w:r>
      <w:r>
        <w:rPr>
          <w:rFonts w:ascii="Times New Roman" w:hAnsi="Times New Roman" w:cs="Times New Roman"/>
          <w:b/>
          <w:sz w:val="28"/>
          <w:szCs w:val="28"/>
          <w:lang w:val="kk-KZ"/>
        </w:rPr>
        <w:t>B + бағасы</w:t>
      </w:r>
      <w:r>
        <w:rPr>
          <w:rFonts w:ascii="Times New Roman" w:hAnsi="Times New Roman" w:cs="Times New Roman"/>
          <w:sz w:val="28"/>
          <w:szCs w:val="28"/>
          <w:lang w:val="kk-KZ"/>
        </w:rPr>
        <w:t>. Бұл баға білім алушы оқу материалын игеруді және оны практикалық қолдануды көрсеткен жағдайда қойылады. Жаңасын құру мақсатында элементтерді дербес біріктіру. Әр түрлі жағдайларда әр түрлі деңгейдегі оқу материалдарымен еркін жұмыс істеу. Тапсырманы орындау кезінде тәуелсіздік пен шығармашылық көзқарастың жеткілікті деңгейі. Іс-әрекеттерде елеусіз қателіктерге жол беру және оларды оқытушының ұсынысы бойынша түзете білу;</w:t>
      </w:r>
    </w:p>
    <w:p w14:paraId="294FB628"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3,0 сандық эквиваленті және 80-84% пайызы бар </w:t>
      </w:r>
      <w:r>
        <w:rPr>
          <w:rFonts w:ascii="Times New Roman" w:hAnsi="Times New Roman" w:cs="Times New Roman"/>
          <w:b/>
          <w:sz w:val="28"/>
          <w:szCs w:val="28"/>
          <w:lang w:val="kk-KZ"/>
        </w:rPr>
        <w:t>B бағасы.</w:t>
      </w:r>
      <w:r>
        <w:rPr>
          <w:rFonts w:ascii="Times New Roman" w:hAnsi="Times New Roman" w:cs="Times New Roman"/>
          <w:sz w:val="28"/>
          <w:szCs w:val="28"/>
          <w:lang w:val="kk-KZ"/>
        </w:rPr>
        <w:t xml:space="preserve"> Бұл баға білім алушы оқу материалын меңгеруді және еркін жұмыс істеуді және оны стандартты және стандартты емес жағдайларда практикалық қолдануды көрсеткен жағдайда қойылады. Қолда бар деректерді оларды әрі қарай қолдану мақсатында салыстырады және саралайды. Тапсырманы орындау кезінде тәуелсіздік пен шығармашылық көзқарастың жеткілікті деңгейі. Іс-әрекеттерде шамалы қателіктерге жол беру және оларды оқытушының басшылығымен түзету мүмкіндігі.</w:t>
      </w:r>
    </w:p>
    <w:p w14:paraId="720BD8D9"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2,67 сандық эквиваленті және 75-79% пайызы бар </w:t>
      </w:r>
      <w:r>
        <w:rPr>
          <w:rFonts w:ascii="Times New Roman" w:hAnsi="Times New Roman" w:cs="Times New Roman"/>
          <w:b/>
          <w:sz w:val="28"/>
          <w:szCs w:val="28"/>
          <w:lang w:val="kk-KZ"/>
        </w:rPr>
        <w:t>B- бағасы</w:t>
      </w:r>
      <w:r>
        <w:rPr>
          <w:rFonts w:ascii="Times New Roman" w:hAnsi="Times New Roman" w:cs="Times New Roman"/>
          <w:sz w:val="28"/>
          <w:szCs w:val="28"/>
          <w:lang w:val="kk-KZ"/>
        </w:rPr>
        <w:t>. Бұл баға білім алушы бағдарламалық материалды игеруді, оны практикалық қолдануды, стандартты және стандартты емес жағдайларда алған дағдыларын көрсеткен жағдайда қойылады. Тапсырмаларды орындау кезінде табиғи мотивацияның болуы. Топта тапсырманы орындауға белсенді қатысу. Қателіктер мен қателіктер жіберу, оларды педагогтың ұсынысы бойынша түзету;</w:t>
      </w:r>
    </w:p>
    <w:p w14:paraId="4B8ADF23"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сандық эквиваленті 2,33 және пайыздық құрамы 70-74% болатын </w:t>
      </w:r>
      <w:r>
        <w:rPr>
          <w:rFonts w:ascii="Times New Roman" w:hAnsi="Times New Roman" w:cs="Times New Roman"/>
          <w:b/>
          <w:sz w:val="28"/>
          <w:szCs w:val="28"/>
          <w:lang w:val="kk-KZ"/>
        </w:rPr>
        <w:t>С+ бағасы.</w:t>
      </w:r>
      <w:r>
        <w:rPr>
          <w:rFonts w:ascii="Times New Roman" w:hAnsi="Times New Roman" w:cs="Times New Roman"/>
          <w:sz w:val="28"/>
          <w:szCs w:val="28"/>
          <w:lang w:val="kk-KZ"/>
        </w:rPr>
        <w:t xml:space="preserve"> Бұл бағалау білім алушы бағдарламалық материалды игеруді, оны практикалық қолдануды, алған дағдыларын стандартты, кейде стандартты емес жағдайларда көрсеткен жағдайда қойылады. Тапсырмаларды орындау кезінде табиғи мотивацияның болуы. Топта тапсырманы орындауға белсенді қатысу. Қателіктер мен елеусіз қателіктер жіберу, оларды оқытушының бақылауымен түзету.</w:t>
      </w:r>
    </w:p>
    <w:p w14:paraId="299F278B"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3) </w:t>
      </w:r>
      <w:r>
        <w:rPr>
          <w:rFonts w:ascii="Times New Roman" w:hAnsi="Times New Roman" w:cs="Times New Roman"/>
          <w:b/>
          <w:sz w:val="28"/>
          <w:szCs w:val="28"/>
          <w:lang w:val="kk-KZ"/>
        </w:rPr>
        <w:t>«Қанағаттанарлық»</w:t>
      </w:r>
      <w:r>
        <w:rPr>
          <w:rFonts w:ascii="Times New Roman" w:hAnsi="Times New Roman" w:cs="Times New Roman"/>
          <w:sz w:val="28"/>
          <w:szCs w:val="28"/>
          <w:lang w:val="kk-KZ"/>
        </w:rPr>
        <w:t xml:space="preserve"> сәйкес келеді:</w:t>
      </w:r>
    </w:p>
    <w:p w14:paraId="59BCD390"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сандық эквиваленті 2,0 және пайыздық құрамы 65-69% болатын          </w:t>
      </w:r>
      <w:r>
        <w:rPr>
          <w:rFonts w:ascii="Times New Roman" w:hAnsi="Times New Roman" w:cs="Times New Roman"/>
          <w:b/>
          <w:sz w:val="28"/>
          <w:szCs w:val="28"/>
          <w:lang w:val="kk-KZ"/>
        </w:rPr>
        <w:t>C бағасы</w:t>
      </w:r>
      <w:r>
        <w:rPr>
          <w:rFonts w:ascii="Times New Roman" w:hAnsi="Times New Roman" w:cs="Times New Roman"/>
          <w:sz w:val="28"/>
          <w:szCs w:val="28"/>
          <w:lang w:val="kk-KZ"/>
        </w:rPr>
        <w:t>. Бұл баға білім алушы бағдарламалық материалды игеруді, оның практикалық қолданылуын, белгіленген үлгілерге сәйкес тапсырманы орындау дағдыларының болуын көрсеткен жағдайда қойылады. Тапсырмаларды өз бетінше орындауға ұмтылу, мысалдар келтіру, жіктеу, салыстыру және т.б. стандартты емес жағдайларда тапсырманы орындау қиындықтары. Қателіктер жіберу, оларды педагогтың бақылауымен түзету;</w:t>
      </w:r>
    </w:p>
    <w:p w14:paraId="3C0D33DF"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1,67 сандық эквиваленті және 60-64% пайызы бар</w:t>
      </w:r>
      <w:r>
        <w:rPr>
          <w:rFonts w:ascii="Times New Roman" w:hAnsi="Times New Roman" w:cs="Times New Roman"/>
          <w:b/>
          <w:sz w:val="28"/>
          <w:szCs w:val="28"/>
          <w:lang w:val="kk-KZ"/>
        </w:rPr>
        <w:t xml:space="preserve"> С- бағасы</w:t>
      </w:r>
      <w:r>
        <w:rPr>
          <w:rFonts w:ascii="Times New Roman" w:hAnsi="Times New Roman" w:cs="Times New Roman"/>
          <w:sz w:val="28"/>
          <w:szCs w:val="28"/>
          <w:lang w:val="kk-KZ"/>
        </w:rPr>
        <w:t>. Бұл баға білім алушы оқу материалын түсінуді, оны типтік жағдайларда механикалық қолдануды көрсеткен жағдайда қойылады. Тапсырмаларды одан әрі процесс үшін маңыздылығын терең түсінбестен өз бетінше орындау, нәтижесінде қателіктерге әкелетін іс-әрекеттің толық еместігі мен сәйкессіздігі болады. Стандартты емес жағдайларда тапсырманы орындау қиындықтары. Қателіктер жіберу, оларды педагогтың бақылауымен түзету;</w:t>
      </w:r>
    </w:p>
    <w:p w14:paraId="618BD5D1"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rPr>
        <w:t xml:space="preserve"> 1,33 </w:t>
      </w:r>
      <w:proofErr w:type="spellStart"/>
      <w:r>
        <w:rPr>
          <w:rFonts w:ascii="Times New Roman" w:hAnsi="Times New Roman" w:cs="Times New Roman"/>
          <w:sz w:val="28"/>
          <w:szCs w:val="28"/>
        </w:rPr>
        <w:t>сандық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эквиваленті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55-59% </w:t>
      </w:r>
      <w:proofErr w:type="spellStart"/>
      <w:r>
        <w:rPr>
          <w:rFonts w:ascii="Times New Roman" w:hAnsi="Times New Roman" w:cs="Times New Roman"/>
          <w:sz w:val="28"/>
          <w:szCs w:val="28"/>
        </w:rPr>
        <w:t>пайызы</w:t>
      </w:r>
      <w:proofErr w:type="spellEnd"/>
      <w:r>
        <w:rPr>
          <w:rFonts w:ascii="Times New Roman" w:hAnsi="Times New Roman" w:cs="Times New Roman"/>
          <w:sz w:val="28"/>
          <w:szCs w:val="28"/>
        </w:rPr>
        <w:t xml:space="preserve"> бар </w:t>
      </w:r>
      <w:r>
        <w:rPr>
          <w:rFonts w:ascii="Times New Roman" w:hAnsi="Times New Roman" w:cs="Times New Roman"/>
          <w:b/>
          <w:sz w:val="28"/>
          <w:szCs w:val="28"/>
          <w:lang w:val="en-GB"/>
        </w:rPr>
        <w:t>D</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бағасы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Бұл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алушы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материалының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репродуктивті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деңгейде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механикалық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дамуын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көрсеткен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жағдайда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қойылады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Тапсырмаларды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әрі</w:t>
      </w:r>
      <w:proofErr w:type="spellEnd"/>
      <w:r>
        <w:rPr>
          <w:rFonts w:ascii="Times New Roman" w:hAnsi="Times New Roman" w:cs="Times New Roman"/>
          <w:sz w:val="28"/>
          <w:szCs w:val="28"/>
        </w:rPr>
        <w:t xml:space="preserve"> процесс </w:t>
      </w:r>
      <w:proofErr w:type="spellStart"/>
      <w:r>
        <w:rPr>
          <w:rFonts w:ascii="Times New Roman" w:hAnsi="Times New Roman" w:cs="Times New Roman"/>
          <w:sz w:val="28"/>
          <w:szCs w:val="28"/>
        </w:rPr>
        <w:t>үшін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маңыздылығын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түсінбей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орындау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салдарынан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қателіктерге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әкелетін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әрекеттердің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еместігі</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сәйкессіздігі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Педагогтың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басшылығымен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қызметті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түзету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Стандартты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жағдайларда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тапсырманы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орындаудағы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қиындық</w:t>
      </w:r>
      <w:proofErr w:type="spellEnd"/>
      <w:r>
        <w:rPr>
          <w:rFonts w:ascii="Times New Roman" w:hAnsi="Times New Roman" w:cs="Times New Roman"/>
          <w:sz w:val="28"/>
          <w:szCs w:val="28"/>
        </w:rPr>
        <w:t>;</w:t>
      </w:r>
    </w:p>
    <w:p w14:paraId="4C968AAB"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rPr>
        <w:t xml:space="preserve"> 1,0 </w:t>
      </w:r>
      <w:proofErr w:type="spellStart"/>
      <w:r>
        <w:rPr>
          <w:rFonts w:ascii="Times New Roman" w:hAnsi="Times New Roman" w:cs="Times New Roman"/>
          <w:sz w:val="28"/>
          <w:szCs w:val="28"/>
        </w:rPr>
        <w:t>сандық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эквиваленті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50-54% </w:t>
      </w:r>
      <w:proofErr w:type="spellStart"/>
      <w:r>
        <w:rPr>
          <w:rFonts w:ascii="Times New Roman" w:hAnsi="Times New Roman" w:cs="Times New Roman"/>
          <w:sz w:val="28"/>
          <w:szCs w:val="28"/>
        </w:rPr>
        <w:t>пайызы</w:t>
      </w:r>
      <w:proofErr w:type="spellEnd"/>
      <w:r>
        <w:rPr>
          <w:rFonts w:ascii="Times New Roman" w:hAnsi="Times New Roman" w:cs="Times New Roman"/>
          <w:sz w:val="28"/>
          <w:szCs w:val="28"/>
        </w:rPr>
        <w:t xml:space="preserve"> бар </w:t>
      </w:r>
      <w:r>
        <w:rPr>
          <w:rFonts w:ascii="Times New Roman" w:hAnsi="Times New Roman" w:cs="Times New Roman"/>
          <w:b/>
          <w:sz w:val="28"/>
          <w:szCs w:val="28"/>
          <w:lang w:val="en-GB"/>
        </w:rPr>
        <w:t>D</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бағасы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Бұл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алушы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оқытушының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басшылығымен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репродуктивті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деңгейде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материалын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механикалық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игеруді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көрсеткен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жағдайда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қойылады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Терминдерді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ұғымдар</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фактілерді</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қолдан</w:t>
      </w:r>
      <w:r>
        <w:rPr>
          <w:rFonts w:ascii="Times New Roman" w:hAnsi="Times New Roman" w:cs="Times New Roman"/>
          <w:sz w:val="28"/>
          <w:szCs w:val="28"/>
        </w:rPr>
        <w:t xml:space="preserve">у. </w:t>
      </w:r>
      <w:proofErr w:type="spellStart"/>
      <w:r>
        <w:rPr>
          <w:rFonts w:ascii="Times New Roman" w:hAnsi="Times New Roman" w:cs="Times New Roman"/>
          <w:sz w:val="28"/>
          <w:szCs w:val="28"/>
        </w:rPr>
        <w:t>Оқытушының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көмегімен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жұмысты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немесе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тапсырманы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орындау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алгоритмін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қолдану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Стандартты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стандартты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жағдайларда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тапсырмаларды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орындау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қиындықтардың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пайда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болуы</w:t>
      </w:r>
      <w:proofErr w:type="spellEnd"/>
      <w:r>
        <w:rPr>
          <w:rFonts w:ascii="Times New Roman" w:hAnsi="Times New Roman" w:cs="Times New Roman"/>
          <w:sz w:val="28"/>
          <w:szCs w:val="28"/>
        </w:rPr>
        <w:t>.</w:t>
      </w:r>
    </w:p>
    <w:p w14:paraId="4652907F"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b/>
          <w:sz w:val="28"/>
          <w:szCs w:val="28"/>
          <w:lang w:val="kk-KZ"/>
        </w:rPr>
        <w:t>«Қ</w:t>
      </w:r>
      <w:proofErr w:type="spellStart"/>
      <w:r>
        <w:rPr>
          <w:rFonts w:ascii="Times New Roman" w:hAnsi="Times New Roman" w:cs="Times New Roman"/>
          <w:b/>
          <w:sz w:val="28"/>
          <w:szCs w:val="28"/>
        </w:rPr>
        <w:t>анағаттанарлықсыз</w:t>
      </w:r>
      <w:proofErr w:type="spellEnd"/>
      <w:r>
        <w:rPr>
          <w:rFonts w:ascii="Times New Roman" w:hAnsi="Times New Roman" w:cs="Times New Roman"/>
          <w:b/>
          <w:sz w:val="28"/>
          <w:szCs w:val="28"/>
          <w:lang w:val="kk-KZ"/>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бағасына</w:t>
      </w:r>
      <w:proofErr w:type="spellEnd"/>
      <w:r>
        <w:rPr>
          <w:rFonts w:ascii="Times New Roman" w:hAnsi="Times New Roman" w:cs="Times New Roman"/>
          <w:sz w:val="28"/>
          <w:szCs w:val="28"/>
        </w:rPr>
        <w:t xml:space="preserve"> 0 </w:t>
      </w:r>
      <w:proofErr w:type="spellStart"/>
      <w:r>
        <w:rPr>
          <w:rFonts w:ascii="Times New Roman" w:hAnsi="Times New Roman" w:cs="Times New Roman"/>
          <w:sz w:val="28"/>
          <w:szCs w:val="28"/>
        </w:rPr>
        <w:t>сандық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эквиваленті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0-49% </w:t>
      </w:r>
      <w:proofErr w:type="spellStart"/>
      <w:r>
        <w:rPr>
          <w:rFonts w:ascii="Times New Roman" w:hAnsi="Times New Roman" w:cs="Times New Roman"/>
          <w:sz w:val="28"/>
          <w:szCs w:val="28"/>
        </w:rPr>
        <w:t>пайыздық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құрамы</w:t>
      </w:r>
      <w:proofErr w:type="spellEnd"/>
      <w:r>
        <w:rPr>
          <w:rFonts w:ascii="Times New Roman" w:hAnsi="Times New Roman" w:cs="Times New Roman"/>
          <w:sz w:val="28"/>
          <w:szCs w:val="28"/>
        </w:rPr>
        <w:t xml:space="preserve"> бар </w:t>
      </w:r>
      <w:r>
        <w:rPr>
          <w:rFonts w:ascii="Times New Roman" w:hAnsi="Times New Roman" w:cs="Times New Roman"/>
          <w:b/>
          <w:sz w:val="28"/>
          <w:szCs w:val="28"/>
          <w:lang w:val="en-GB"/>
        </w:rPr>
        <w:t>F</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бағасы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сәйкес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келеді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Бұл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алушы</w:t>
      </w:r>
      <w:proofErr w:type="spellEnd"/>
      <w:r>
        <w:rPr>
          <w:rFonts w:ascii="Times New Roman" w:hAnsi="Times New Roman" w:cs="Times New Roman"/>
          <w:sz w:val="28"/>
          <w:szCs w:val="28"/>
        </w:rPr>
        <w:t xml:space="preserve"> модуль (</w:t>
      </w:r>
      <w:proofErr w:type="spellStart"/>
      <w:r>
        <w:rPr>
          <w:rFonts w:ascii="Times New Roman" w:hAnsi="Times New Roman" w:cs="Times New Roman"/>
          <w:sz w:val="28"/>
          <w:szCs w:val="28"/>
        </w:rPr>
        <w:t>пән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бағдарламасының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жартысынан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астамын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игермегенін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көрсеткен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жағдайда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қойылады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Педагогтің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қосымша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нақтылаушы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сұрақтары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алушының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жауабын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түзетуге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әкелмейді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Бағдарламада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көзделген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материалды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білуде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олқылықтардың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болуы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жауаптарда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принципті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қателіктер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жіберіл</w:t>
      </w:r>
      <w:proofErr w:type="spellEnd"/>
      <w:r>
        <w:rPr>
          <w:rFonts w:ascii="Times New Roman" w:hAnsi="Times New Roman" w:cs="Times New Roman"/>
          <w:sz w:val="28"/>
          <w:szCs w:val="28"/>
          <w:lang w:val="kk-KZ"/>
        </w:rPr>
        <w:t>ген</w:t>
      </w:r>
      <w:r>
        <w:rPr>
          <w:rFonts w:ascii="Times New Roman" w:hAnsi="Times New Roman" w:cs="Times New Roman"/>
          <w:sz w:val="28"/>
          <w:szCs w:val="28"/>
        </w:rPr>
        <w:t xml:space="preserve">, </w:t>
      </w:r>
      <w:proofErr w:type="spellStart"/>
      <w:r>
        <w:rPr>
          <w:rFonts w:ascii="Times New Roman" w:hAnsi="Times New Roman" w:cs="Times New Roman"/>
          <w:sz w:val="28"/>
          <w:szCs w:val="28"/>
        </w:rPr>
        <w:t>ағымдағы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қорытынды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бақылау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нысандарында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көзделген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тапсырмалар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орындалма</w:t>
      </w:r>
      <w:proofErr w:type="spellEnd"/>
      <w:r>
        <w:rPr>
          <w:rFonts w:ascii="Times New Roman" w:hAnsi="Times New Roman" w:cs="Times New Roman"/>
          <w:sz w:val="28"/>
          <w:szCs w:val="28"/>
          <w:lang w:val="kk-KZ"/>
        </w:rPr>
        <w:t>ған жағдайда</w:t>
      </w:r>
      <w:r>
        <w:rPr>
          <w:rFonts w:ascii="Times New Roman" w:hAnsi="Times New Roman" w:cs="Times New Roman"/>
          <w:sz w:val="28"/>
          <w:szCs w:val="28"/>
        </w:rPr>
        <w:t>.</w:t>
      </w:r>
    </w:p>
    <w:p w14:paraId="687E31D3"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lang w:val="kk-KZ"/>
        </w:rPr>
      </w:pPr>
    </w:p>
    <w:p w14:paraId="4C4A55C0"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eastAsia="ru-RU"/>
        </w:rPr>
      </w:pPr>
    </w:p>
    <w:p w14:paraId="5AC88861"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3. Білім алушылардың оқу жетістіктерін бағалау рәсімі</w:t>
      </w:r>
    </w:p>
    <w:p w14:paraId="5A24E513"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eastAsia="ru-RU"/>
        </w:rPr>
      </w:pPr>
    </w:p>
    <w:p w14:paraId="5475030F"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Оқу пәні/модулі бойынша білім алушылардың үлгерімін ағымдағы бақылау теориялық және практикалық сабақтардың, өндірістік оқыту мен практиканың әрбір тақырыбы бойынша жүргізіледі.</w:t>
      </w:r>
    </w:p>
    <w:p w14:paraId="28034BA4"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Ағымдағы білімді бақылаудың мақсаты білім алушылардың оқу процесі барысында оқытылатын пәндер / Модульдер мазмұнын меңгеру сапасын тексеру болып табылады. Ағымдағы бақылау топтық сабақтар (семинарлар, практикалық сабақтар және т.б.) барысында оқытушы таңдаған нысанда жүзеге асырылады.</w:t>
      </w:r>
    </w:p>
    <w:p w14:paraId="2179895A"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val="kk-KZ"/>
        </w:rPr>
      </w:pPr>
      <w:r>
        <w:rPr>
          <w:rFonts w:ascii="Times New Roman" w:eastAsia="Times New Roman" w:hAnsi="Times New Roman"/>
          <w:sz w:val="28"/>
          <w:szCs w:val="28"/>
          <w:lang w:val="kk-KZ"/>
        </w:rPr>
        <w:t>Үлгерімді ағымдағы бақылаудың түпкілікті нәтижесі бағалау өлшемшарттары үшін барлық бағалардың орташа арифметикалық сомасын есептеу арқылы жүргізіледі және оқу нәтижесі бойынша білім алушының рейтингі ретінде ресімделеді (2-кесте).</w:t>
      </w:r>
    </w:p>
    <w:p w14:paraId="4E971311"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p>
    <w:p w14:paraId="14C3570F"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p>
    <w:p w14:paraId="24EF92CC"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8"/>
          <w:szCs w:val="28"/>
          <w:lang w:val="kk-KZ"/>
        </w:rPr>
      </w:pPr>
      <w:r>
        <w:rPr>
          <w:rFonts w:ascii="Times New Roman" w:hAnsi="Times New Roman"/>
          <w:i/>
          <w:sz w:val="28"/>
          <w:szCs w:val="28"/>
          <w:lang w:val="kk-KZ"/>
        </w:rPr>
        <w:t>Кесте 2. Білім алушының рейтингін қою шкаласы</w:t>
      </w:r>
    </w:p>
    <w:tbl>
      <w:tblPr>
        <w:tblStyle w:val="af1"/>
        <w:tblW w:w="9237" w:type="dxa"/>
        <w:tblInd w:w="108" w:type="dxa"/>
        <w:tblLook w:val="04A0" w:firstRow="1" w:lastRow="0" w:firstColumn="1" w:lastColumn="0" w:noHBand="0" w:noVBand="1"/>
      </w:tblPr>
      <w:tblGrid>
        <w:gridCol w:w="1723"/>
        <w:gridCol w:w="1880"/>
        <w:gridCol w:w="1717"/>
        <w:gridCol w:w="1679"/>
        <w:gridCol w:w="2238"/>
      </w:tblGrid>
      <w:tr w:rsidR="00B25060" w14:paraId="48DDDCDA" w14:textId="77777777" w:rsidTr="00B25060">
        <w:trPr>
          <w:cantSplit/>
          <w:tblHeader/>
        </w:trPr>
        <w:tc>
          <w:tcPr>
            <w:tcW w:w="1723" w:type="dxa"/>
            <w:tcBorders>
              <w:top w:val="single" w:sz="4" w:space="0" w:color="auto"/>
              <w:left w:val="single" w:sz="4" w:space="0" w:color="auto"/>
              <w:bottom w:val="single" w:sz="4" w:space="0" w:color="auto"/>
              <w:right w:val="single" w:sz="4" w:space="0" w:color="auto"/>
            </w:tcBorders>
            <w:hideMark/>
          </w:tcPr>
          <w:p w14:paraId="15DF665E" w14:textId="77777777" w:rsidR="00B25060" w:rsidRDefault="00B25060">
            <w:pPr>
              <w:jc w:val="center"/>
              <w:rPr>
                <w:rFonts w:ascii="Times New Roman" w:hAnsi="Times New Roman" w:cs="Times New Roman"/>
                <w:b/>
                <w:sz w:val="24"/>
                <w:szCs w:val="24"/>
              </w:rPr>
            </w:pPr>
            <w:r>
              <w:rPr>
                <w:rFonts w:ascii="Times New Roman" w:hAnsi="Times New Roman" w:cs="Times New Roman"/>
                <w:b/>
                <w:sz w:val="24"/>
                <w:szCs w:val="24"/>
                <w:lang w:val="kk-KZ"/>
              </w:rPr>
              <w:t>Пән</w:t>
            </w:r>
            <w:r>
              <w:rPr>
                <w:rFonts w:ascii="Times New Roman" w:hAnsi="Times New Roman" w:cs="Times New Roman"/>
                <w:b/>
                <w:sz w:val="24"/>
                <w:szCs w:val="24"/>
                <w:lang w:val="en-GB"/>
              </w:rPr>
              <w:t>/</w:t>
            </w:r>
            <w:r>
              <w:rPr>
                <w:rFonts w:ascii="Times New Roman" w:hAnsi="Times New Roman" w:cs="Times New Roman"/>
                <w:b/>
                <w:sz w:val="24"/>
                <w:szCs w:val="24"/>
              </w:rPr>
              <w:t>Модуль</w:t>
            </w:r>
          </w:p>
        </w:tc>
        <w:tc>
          <w:tcPr>
            <w:tcW w:w="1880" w:type="dxa"/>
            <w:tcBorders>
              <w:top w:val="single" w:sz="4" w:space="0" w:color="auto"/>
              <w:left w:val="single" w:sz="4" w:space="0" w:color="auto"/>
              <w:bottom w:val="single" w:sz="4" w:space="0" w:color="auto"/>
              <w:right w:val="single" w:sz="4" w:space="0" w:color="auto"/>
            </w:tcBorders>
            <w:hideMark/>
          </w:tcPr>
          <w:p w14:paraId="3666D7DA" w14:textId="77777777" w:rsidR="00B25060" w:rsidRDefault="00B25060">
            <w:pPr>
              <w:rPr>
                <w:rFonts w:ascii="Times New Roman" w:hAnsi="Times New Roman" w:cs="Times New Roman"/>
                <w:b/>
                <w:sz w:val="24"/>
                <w:szCs w:val="24"/>
              </w:rPr>
            </w:pPr>
            <w:proofErr w:type="spellStart"/>
            <w:r>
              <w:rPr>
                <w:rFonts w:ascii="Times New Roman" w:hAnsi="Times New Roman" w:cs="Times New Roman"/>
                <w:b/>
                <w:sz w:val="24"/>
                <w:szCs w:val="24"/>
              </w:rPr>
              <w:t>Оқыту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нәтижелері</w:t>
            </w:r>
            <w:proofErr w:type="spellEnd"/>
          </w:p>
        </w:tc>
        <w:tc>
          <w:tcPr>
            <w:tcW w:w="1717" w:type="dxa"/>
            <w:tcBorders>
              <w:top w:val="single" w:sz="4" w:space="0" w:color="auto"/>
              <w:left w:val="single" w:sz="4" w:space="0" w:color="auto"/>
              <w:bottom w:val="single" w:sz="4" w:space="0" w:color="auto"/>
              <w:right w:val="single" w:sz="4" w:space="0" w:color="auto"/>
            </w:tcBorders>
            <w:hideMark/>
          </w:tcPr>
          <w:p w14:paraId="22738669" w14:textId="77777777" w:rsidR="00B25060" w:rsidRDefault="00B25060">
            <w:pPr>
              <w:rPr>
                <w:rFonts w:ascii="Times New Roman" w:hAnsi="Times New Roman" w:cs="Times New Roman"/>
                <w:b/>
                <w:sz w:val="24"/>
                <w:szCs w:val="24"/>
              </w:rPr>
            </w:pPr>
            <w:proofErr w:type="spellStart"/>
            <w:r>
              <w:rPr>
                <w:rFonts w:ascii="Times New Roman" w:hAnsi="Times New Roman" w:cs="Times New Roman"/>
                <w:b/>
                <w:sz w:val="24"/>
                <w:szCs w:val="24"/>
              </w:rPr>
              <w:t>Бағалау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критерийлері</w:t>
            </w:r>
            <w:proofErr w:type="spellEnd"/>
          </w:p>
        </w:tc>
        <w:tc>
          <w:tcPr>
            <w:tcW w:w="1679" w:type="dxa"/>
            <w:tcBorders>
              <w:top w:val="single" w:sz="4" w:space="0" w:color="auto"/>
              <w:left w:val="single" w:sz="4" w:space="0" w:color="auto"/>
              <w:bottom w:val="single" w:sz="4" w:space="0" w:color="auto"/>
              <w:right w:val="single" w:sz="4" w:space="0" w:color="auto"/>
            </w:tcBorders>
            <w:hideMark/>
          </w:tcPr>
          <w:p w14:paraId="44F8372C" w14:textId="77777777" w:rsidR="00B25060" w:rsidRDefault="00B25060">
            <w:pPr>
              <w:rPr>
                <w:rFonts w:ascii="Times New Roman" w:hAnsi="Times New Roman" w:cs="Times New Roman"/>
                <w:b/>
                <w:sz w:val="24"/>
                <w:szCs w:val="24"/>
              </w:rPr>
            </w:pPr>
            <w:proofErr w:type="spellStart"/>
            <w:r>
              <w:rPr>
                <w:rFonts w:ascii="Times New Roman" w:hAnsi="Times New Roman" w:cs="Times New Roman"/>
                <w:b/>
                <w:sz w:val="24"/>
                <w:szCs w:val="24"/>
              </w:rPr>
              <w:t>Ағымдағы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баға</w:t>
            </w:r>
            <w:proofErr w:type="spellEnd"/>
            <w:r>
              <w:rPr>
                <w:rFonts w:ascii="Times New Roman" w:hAnsi="Times New Roman" w:cs="Times New Roman"/>
                <w:b/>
                <w:sz w:val="24"/>
                <w:szCs w:val="24"/>
              </w:rPr>
              <w:t>, балл</w:t>
            </w:r>
          </w:p>
        </w:tc>
        <w:tc>
          <w:tcPr>
            <w:tcW w:w="2238" w:type="dxa"/>
            <w:tcBorders>
              <w:top w:val="single" w:sz="4" w:space="0" w:color="auto"/>
              <w:left w:val="single" w:sz="4" w:space="0" w:color="auto"/>
              <w:bottom w:val="single" w:sz="4" w:space="0" w:color="auto"/>
              <w:right w:val="single" w:sz="4" w:space="0" w:color="auto"/>
            </w:tcBorders>
            <w:hideMark/>
          </w:tcPr>
          <w:p w14:paraId="01696256" w14:textId="77777777" w:rsidR="00B25060" w:rsidRDefault="00B25060">
            <w:pPr>
              <w:rPr>
                <w:rFonts w:ascii="Times New Roman" w:hAnsi="Times New Roman" w:cs="Times New Roman"/>
                <w:b/>
                <w:sz w:val="24"/>
                <w:szCs w:val="24"/>
              </w:rPr>
            </w:pPr>
            <w:proofErr w:type="spellStart"/>
            <w:r>
              <w:rPr>
                <w:rFonts w:ascii="Times New Roman" w:hAnsi="Times New Roman" w:cs="Times New Roman"/>
                <w:b/>
                <w:sz w:val="24"/>
                <w:szCs w:val="24"/>
              </w:rPr>
              <w:t>Рейтингі</w:t>
            </w:r>
            <w:proofErr w:type="spellEnd"/>
          </w:p>
          <w:p w14:paraId="42EE3E6E" w14:textId="77777777" w:rsidR="00B25060" w:rsidRDefault="00B25060">
            <w:pPr>
              <w:rPr>
                <w:rFonts w:ascii="Times New Roman" w:hAnsi="Times New Roman" w:cs="Times New Roman"/>
                <w:b/>
                <w:sz w:val="24"/>
                <w:szCs w:val="24"/>
              </w:rPr>
            </w:pPr>
            <w:proofErr w:type="spellStart"/>
            <w:r>
              <w:rPr>
                <w:rFonts w:ascii="Times New Roman" w:hAnsi="Times New Roman" w:cs="Times New Roman"/>
                <w:b/>
                <w:sz w:val="24"/>
                <w:szCs w:val="24"/>
              </w:rPr>
              <w:t>оқу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нәтижелері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бойынша</w:t>
            </w:r>
            <w:proofErr w:type="spellEnd"/>
            <w:r>
              <w:rPr>
                <w:rFonts w:ascii="Times New Roman" w:hAnsi="Times New Roman" w:cs="Times New Roman"/>
                <w:b/>
                <w:sz w:val="24"/>
                <w:szCs w:val="24"/>
              </w:rPr>
              <w:t>, балл</w:t>
            </w:r>
          </w:p>
        </w:tc>
      </w:tr>
      <w:tr w:rsidR="00B25060" w14:paraId="58496A6B" w14:textId="77777777" w:rsidTr="00B25060">
        <w:trPr>
          <w:cantSplit/>
          <w:tblHeader/>
        </w:trPr>
        <w:tc>
          <w:tcPr>
            <w:tcW w:w="1723" w:type="dxa"/>
            <w:vMerge w:val="restart"/>
            <w:tcBorders>
              <w:top w:val="single" w:sz="4" w:space="0" w:color="auto"/>
              <w:left w:val="single" w:sz="4" w:space="0" w:color="auto"/>
              <w:bottom w:val="single" w:sz="4" w:space="0" w:color="auto"/>
              <w:right w:val="single" w:sz="4" w:space="0" w:color="auto"/>
            </w:tcBorders>
            <w:hideMark/>
          </w:tcPr>
          <w:p w14:paraId="026E62CD" w14:textId="77777777" w:rsidR="00B25060" w:rsidRDefault="00B25060">
            <w:pPr>
              <w:rPr>
                <w:rFonts w:ascii="Times New Roman" w:hAnsi="Times New Roman" w:cs="Times New Roman"/>
                <w:sz w:val="24"/>
                <w:szCs w:val="24"/>
              </w:rPr>
            </w:pPr>
            <w:r>
              <w:rPr>
                <w:rFonts w:ascii="Times New Roman" w:hAnsi="Times New Roman" w:cs="Times New Roman"/>
                <w:sz w:val="24"/>
                <w:szCs w:val="24"/>
              </w:rPr>
              <w:t>КМ 01. …</w:t>
            </w:r>
          </w:p>
        </w:tc>
        <w:tc>
          <w:tcPr>
            <w:tcW w:w="1880" w:type="dxa"/>
            <w:vMerge w:val="restart"/>
            <w:tcBorders>
              <w:top w:val="single" w:sz="4" w:space="0" w:color="auto"/>
              <w:left w:val="single" w:sz="4" w:space="0" w:color="auto"/>
              <w:bottom w:val="single" w:sz="4" w:space="0" w:color="auto"/>
              <w:right w:val="single" w:sz="4" w:space="0" w:color="auto"/>
            </w:tcBorders>
            <w:hideMark/>
          </w:tcPr>
          <w:p w14:paraId="5FD11083" w14:textId="77777777" w:rsidR="00B25060" w:rsidRDefault="00B25060">
            <w:pPr>
              <w:rPr>
                <w:rFonts w:ascii="Times New Roman" w:hAnsi="Times New Roman" w:cs="Times New Roman"/>
                <w:sz w:val="24"/>
                <w:szCs w:val="24"/>
              </w:rPr>
            </w:pPr>
            <w:r>
              <w:rPr>
                <w:rFonts w:ascii="Times New Roman" w:hAnsi="Times New Roman" w:cs="Times New Roman"/>
                <w:sz w:val="24"/>
                <w:szCs w:val="24"/>
              </w:rPr>
              <w:t>РО 1.1. …</w:t>
            </w:r>
          </w:p>
        </w:tc>
        <w:tc>
          <w:tcPr>
            <w:tcW w:w="1717" w:type="dxa"/>
            <w:tcBorders>
              <w:top w:val="single" w:sz="4" w:space="0" w:color="auto"/>
              <w:left w:val="single" w:sz="4" w:space="0" w:color="auto"/>
              <w:bottom w:val="single" w:sz="4" w:space="0" w:color="auto"/>
              <w:right w:val="single" w:sz="4" w:space="0" w:color="auto"/>
            </w:tcBorders>
            <w:hideMark/>
          </w:tcPr>
          <w:p w14:paraId="72735AB7" w14:textId="77777777" w:rsidR="00B25060" w:rsidRDefault="00B25060">
            <w:pPr>
              <w:pStyle w:val="af0"/>
              <w:numPr>
                <w:ilvl w:val="0"/>
                <w:numId w:val="2"/>
              </w:numPr>
              <w:tabs>
                <w:tab w:val="left" w:pos="352"/>
              </w:tabs>
              <w:spacing w:line="240" w:lineRule="auto"/>
              <w:ind w:left="0"/>
              <w:rPr>
                <w:rFonts w:ascii="Times New Roman" w:hAnsi="Times New Roman" w:cs="Times New Roman"/>
                <w:sz w:val="24"/>
                <w:szCs w:val="24"/>
              </w:rPr>
            </w:pPr>
            <w:r>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14:paraId="4E6C0941" w14:textId="77777777" w:rsidR="00B25060" w:rsidRDefault="00B25060">
            <w:pPr>
              <w:jc w:val="center"/>
              <w:rPr>
                <w:rFonts w:ascii="Times New Roman" w:hAnsi="Times New Roman" w:cs="Times New Roman"/>
                <w:sz w:val="24"/>
                <w:szCs w:val="24"/>
              </w:rPr>
            </w:pPr>
            <w:r>
              <w:rPr>
                <w:rFonts w:ascii="Times New Roman" w:hAnsi="Times New Roman" w:cs="Times New Roman"/>
                <w:sz w:val="24"/>
                <w:szCs w:val="24"/>
              </w:rPr>
              <w:t>60</w:t>
            </w:r>
          </w:p>
        </w:tc>
        <w:tc>
          <w:tcPr>
            <w:tcW w:w="2238" w:type="dxa"/>
            <w:vMerge w:val="restart"/>
            <w:tcBorders>
              <w:top w:val="single" w:sz="4" w:space="0" w:color="auto"/>
              <w:left w:val="single" w:sz="4" w:space="0" w:color="auto"/>
              <w:bottom w:val="single" w:sz="4" w:space="0" w:color="auto"/>
              <w:right w:val="single" w:sz="4" w:space="0" w:color="auto"/>
            </w:tcBorders>
            <w:vAlign w:val="center"/>
            <w:hideMark/>
          </w:tcPr>
          <w:p w14:paraId="21ABD64F" w14:textId="77777777" w:rsidR="00B25060" w:rsidRDefault="00B25060">
            <w:pPr>
              <w:jc w:val="center"/>
              <w:rPr>
                <w:rFonts w:ascii="Times New Roman" w:hAnsi="Times New Roman" w:cs="Times New Roman"/>
                <w:sz w:val="24"/>
                <w:szCs w:val="24"/>
              </w:rPr>
            </w:pPr>
            <w:r>
              <w:rPr>
                <w:rFonts w:ascii="Times New Roman" w:hAnsi="Times New Roman" w:cs="Times New Roman"/>
                <w:sz w:val="24"/>
                <w:szCs w:val="24"/>
              </w:rPr>
              <w:t>73</w:t>
            </w:r>
          </w:p>
        </w:tc>
      </w:tr>
      <w:tr w:rsidR="00B25060" w14:paraId="690BAB3A" w14:textId="77777777" w:rsidTr="00B2506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45CEC" w14:textId="77777777" w:rsidR="00B25060" w:rsidRDefault="00B25060">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D793D" w14:textId="77777777" w:rsidR="00B25060" w:rsidRDefault="00B25060">
            <w:pPr>
              <w:spacing w:line="240" w:lineRule="auto"/>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hideMark/>
          </w:tcPr>
          <w:p w14:paraId="4C50F925" w14:textId="77777777" w:rsidR="00B25060" w:rsidRDefault="00B25060">
            <w:pPr>
              <w:pStyle w:val="af0"/>
              <w:numPr>
                <w:ilvl w:val="0"/>
                <w:numId w:val="2"/>
              </w:numPr>
              <w:tabs>
                <w:tab w:val="left" w:pos="352"/>
              </w:tabs>
              <w:spacing w:line="240" w:lineRule="auto"/>
              <w:ind w:left="0"/>
              <w:rPr>
                <w:rFonts w:ascii="Times New Roman" w:hAnsi="Times New Roman" w:cs="Times New Roman"/>
                <w:sz w:val="24"/>
                <w:szCs w:val="24"/>
              </w:rPr>
            </w:pPr>
            <w:r>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14:paraId="5972CE11" w14:textId="77777777" w:rsidR="00B25060" w:rsidRDefault="00B25060">
            <w:pPr>
              <w:jc w:val="center"/>
              <w:rPr>
                <w:rFonts w:ascii="Times New Roman" w:hAnsi="Times New Roman" w:cs="Times New Roman"/>
                <w:sz w:val="24"/>
                <w:szCs w:val="24"/>
              </w:rPr>
            </w:pPr>
            <w:r>
              <w:rPr>
                <w:rFonts w:ascii="Times New Roman" w:hAnsi="Times New Roman" w:cs="Times New Roman"/>
                <w:sz w:val="24"/>
                <w:szCs w:val="24"/>
              </w:rPr>
              <w:t>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842E9" w14:textId="77777777" w:rsidR="00B25060" w:rsidRDefault="00B25060">
            <w:pPr>
              <w:spacing w:line="240" w:lineRule="auto"/>
              <w:rPr>
                <w:rFonts w:ascii="Times New Roman" w:hAnsi="Times New Roman" w:cs="Times New Roman"/>
                <w:sz w:val="24"/>
                <w:szCs w:val="24"/>
              </w:rPr>
            </w:pPr>
          </w:p>
        </w:tc>
      </w:tr>
      <w:tr w:rsidR="00B25060" w14:paraId="2F547AA9" w14:textId="77777777" w:rsidTr="00B2506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4ADF4" w14:textId="77777777" w:rsidR="00B25060" w:rsidRDefault="00B25060">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25A55" w14:textId="77777777" w:rsidR="00B25060" w:rsidRDefault="00B25060">
            <w:pPr>
              <w:spacing w:line="240" w:lineRule="auto"/>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hideMark/>
          </w:tcPr>
          <w:p w14:paraId="10D04FEA" w14:textId="77777777" w:rsidR="00B25060" w:rsidRDefault="00B25060">
            <w:pPr>
              <w:pStyle w:val="af0"/>
              <w:numPr>
                <w:ilvl w:val="0"/>
                <w:numId w:val="2"/>
              </w:numPr>
              <w:tabs>
                <w:tab w:val="left" w:pos="352"/>
              </w:tabs>
              <w:spacing w:line="240" w:lineRule="auto"/>
              <w:ind w:left="0"/>
              <w:rPr>
                <w:rFonts w:ascii="Times New Roman" w:hAnsi="Times New Roman" w:cs="Times New Roman"/>
                <w:sz w:val="24"/>
                <w:szCs w:val="24"/>
              </w:rPr>
            </w:pPr>
            <w:r>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14:paraId="2296801A" w14:textId="77777777" w:rsidR="00B25060" w:rsidRDefault="00B25060">
            <w:pPr>
              <w:jc w:val="center"/>
              <w:rPr>
                <w:rFonts w:ascii="Times New Roman" w:hAnsi="Times New Roman" w:cs="Times New Roman"/>
                <w:sz w:val="24"/>
                <w:szCs w:val="24"/>
              </w:rPr>
            </w:pPr>
            <w:r>
              <w:rPr>
                <w:rFonts w:ascii="Times New Roman" w:hAnsi="Times New Roman" w:cs="Times New Roman"/>
                <w:sz w:val="24"/>
                <w:szCs w:val="24"/>
              </w:rPr>
              <w:t>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D32DA" w14:textId="77777777" w:rsidR="00B25060" w:rsidRDefault="00B25060">
            <w:pPr>
              <w:spacing w:line="240" w:lineRule="auto"/>
              <w:rPr>
                <w:rFonts w:ascii="Times New Roman" w:hAnsi="Times New Roman" w:cs="Times New Roman"/>
                <w:sz w:val="24"/>
                <w:szCs w:val="24"/>
              </w:rPr>
            </w:pPr>
          </w:p>
        </w:tc>
      </w:tr>
      <w:tr w:rsidR="00B25060" w14:paraId="16360A72" w14:textId="77777777" w:rsidTr="00B2506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27857" w14:textId="77777777" w:rsidR="00B25060" w:rsidRDefault="00B25060">
            <w:pPr>
              <w:spacing w:line="240" w:lineRule="auto"/>
              <w:rPr>
                <w:rFonts w:ascii="Times New Roman" w:hAnsi="Times New Roman" w:cs="Times New Roman"/>
                <w:sz w:val="24"/>
                <w:szCs w:val="24"/>
              </w:rPr>
            </w:pPr>
          </w:p>
        </w:tc>
        <w:tc>
          <w:tcPr>
            <w:tcW w:w="1880" w:type="dxa"/>
            <w:vMerge w:val="restart"/>
            <w:tcBorders>
              <w:top w:val="single" w:sz="4" w:space="0" w:color="auto"/>
              <w:left w:val="single" w:sz="4" w:space="0" w:color="auto"/>
              <w:bottom w:val="single" w:sz="4" w:space="0" w:color="auto"/>
              <w:right w:val="single" w:sz="4" w:space="0" w:color="auto"/>
            </w:tcBorders>
            <w:hideMark/>
          </w:tcPr>
          <w:p w14:paraId="2EFF955F" w14:textId="77777777" w:rsidR="00B25060" w:rsidRDefault="00B25060">
            <w:pPr>
              <w:rPr>
                <w:rFonts w:ascii="Times New Roman" w:hAnsi="Times New Roman" w:cs="Times New Roman"/>
                <w:sz w:val="24"/>
                <w:szCs w:val="24"/>
              </w:rPr>
            </w:pPr>
            <w:r>
              <w:rPr>
                <w:rFonts w:ascii="Times New Roman" w:hAnsi="Times New Roman" w:cs="Times New Roman"/>
                <w:sz w:val="24"/>
                <w:szCs w:val="24"/>
              </w:rPr>
              <w:t>РО 1.2. …</w:t>
            </w:r>
          </w:p>
        </w:tc>
        <w:tc>
          <w:tcPr>
            <w:tcW w:w="1717" w:type="dxa"/>
            <w:tcBorders>
              <w:top w:val="single" w:sz="4" w:space="0" w:color="auto"/>
              <w:left w:val="single" w:sz="4" w:space="0" w:color="auto"/>
              <w:bottom w:val="single" w:sz="4" w:space="0" w:color="auto"/>
              <w:right w:val="single" w:sz="4" w:space="0" w:color="auto"/>
            </w:tcBorders>
            <w:hideMark/>
          </w:tcPr>
          <w:p w14:paraId="1E122957" w14:textId="77777777" w:rsidR="00B25060" w:rsidRDefault="00B25060">
            <w:pPr>
              <w:pStyle w:val="af0"/>
              <w:numPr>
                <w:ilvl w:val="0"/>
                <w:numId w:val="4"/>
              </w:numPr>
              <w:tabs>
                <w:tab w:val="left" w:pos="352"/>
              </w:tabs>
              <w:spacing w:line="240" w:lineRule="auto"/>
              <w:ind w:left="0"/>
              <w:rPr>
                <w:rFonts w:ascii="Times New Roman" w:hAnsi="Times New Roman" w:cs="Times New Roman"/>
                <w:sz w:val="24"/>
                <w:szCs w:val="24"/>
              </w:rPr>
            </w:pPr>
            <w:r>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14:paraId="39C8C18D" w14:textId="77777777" w:rsidR="00B25060" w:rsidRDefault="00B25060">
            <w:pPr>
              <w:jc w:val="center"/>
              <w:rPr>
                <w:rFonts w:ascii="Times New Roman" w:hAnsi="Times New Roman" w:cs="Times New Roman"/>
                <w:sz w:val="24"/>
                <w:szCs w:val="24"/>
              </w:rPr>
            </w:pPr>
            <w:r>
              <w:rPr>
                <w:rFonts w:ascii="Times New Roman" w:hAnsi="Times New Roman" w:cs="Times New Roman"/>
                <w:sz w:val="24"/>
                <w:szCs w:val="24"/>
              </w:rPr>
              <w:t>50</w:t>
            </w:r>
          </w:p>
        </w:tc>
        <w:tc>
          <w:tcPr>
            <w:tcW w:w="2238" w:type="dxa"/>
            <w:vMerge w:val="restart"/>
            <w:tcBorders>
              <w:top w:val="single" w:sz="4" w:space="0" w:color="auto"/>
              <w:left w:val="single" w:sz="4" w:space="0" w:color="auto"/>
              <w:bottom w:val="single" w:sz="4" w:space="0" w:color="auto"/>
              <w:right w:val="single" w:sz="4" w:space="0" w:color="auto"/>
            </w:tcBorders>
            <w:vAlign w:val="center"/>
            <w:hideMark/>
          </w:tcPr>
          <w:p w14:paraId="65B61AFB" w14:textId="77777777" w:rsidR="00B25060" w:rsidRDefault="00B25060">
            <w:pPr>
              <w:jc w:val="center"/>
              <w:rPr>
                <w:rFonts w:ascii="Times New Roman" w:hAnsi="Times New Roman" w:cs="Times New Roman"/>
                <w:sz w:val="24"/>
                <w:szCs w:val="24"/>
              </w:rPr>
            </w:pPr>
            <w:r>
              <w:rPr>
                <w:rFonts w:ascii="Times New Roman" w:hAnsi="Times New Roman" w:cs="Times New Roman"/>
                <w:sz w:val="24"/>
                <w:szCs w:val="24"/>
              </w:rPr>
              <w:t>57</w:t>
            </w:r>
          </w:p>
        </w:tc>
      </w:tr>
      <w:tr w:rsidR="00B25060" w14:paraId="6AB34E96" w14:textId="77777777" w:rsidTr="00B2506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B632C" w14:textId="77777777" w:rsidR="00B25060" w:rsidRDefault="00B25060">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86BD2" w14:textId="77777777" w:rsidR="00B25060" w:rsidRDefault="00B25060">
            <w:pPr>
              <w:spacing w:line="240" w:lineRule="auto"/>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hideMark/>
          </w:tcPr>
          <w:p w14:paraId="7A2D3326" w14:textId="77777777" w:rsidR="00B25060" w:rsidRDefault="00B25060">
            <w:pPr>
              <w:pStyle w:val="af0"/>
              <w:numPr>
                <w:ilvl w:val="0"/>
                <w:numId w:val="4"/>
              </w:numPr>
              <w:tabs>
                <w:tab w:val="left" w:pos="352"/>
              </w:tabs>
              <w:spacing w:line="240" w:lineRule="auto"/>
              <w:ind w:left="0"/>
              <w:rPr>
                <w:rFonts w:ascii="Times New Roman" w:hAnsi="Times New Roman" w:cs="Times New Roman"/>
                <w:sz w:val="24"/>
                <w:szCs w:val="24"/>
              </w:rPr>
            </w:pPr>
            <w:r>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14:paraId="33102D2B" w14:textId="77777777" w:rsidR="00B25060" w:rsidRDefault="00B25060">
            <w:pPr>
              <w:jc w:val="center"/>
              <w:rPr>
                <w:rFonts w:ascii="Times New Roman" w:hAnsi="Times New Roman" w:cs="Times New Roman"/>
                <w:sz w:val="24"/>
                <w:szCs w:val="24"/>
              </w:rPr>
            </w:pPr>
            <w:r>
              <w:rPr>
                <w:rFonts w:ascii="Times New Roman" w:hAnsi="Times New Roman" w:cs="Times New Roman"/>
                <w:sz w:val="24"/>
                <w:szCs w:val="24"/>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1A7E9" w14:textId="77777777" w:rsidR="00B25060" w:rsidRDefault="00B25060">
            <w:pPr>
              <w:spacing w:line="240" w:lineRule="auto"/>
              <w:rPr>
                <w:rFonts w:ascii="Times New Roman" w:hAnsi="Times New Roman" w:cs="Times New Roman"/>
                <w:sz w:val="24"/>
                <w:szCs w:val="24"/>
              </w:rPr>
            </w:pPr>
          </w:p>
        </w:tc>
      </w:tr>
      <w:tr w:rsidR="00B25060" w14:paraId="135CC7F5" w14:textId="77777777" w:rsidTr="00B2506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AD27D" w14:textId="77777777" w:rsidR="00B25060" w:rsidRDefault="00B25060">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A0B3C" w14:textId="77777777" w:rsidR="00B25060" w:rsidRDefault="00B25060">
            <w:pPr>
              <w:spacing w:line="240" w:lineRule="auto"/>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hideMark/>
          </w:tcPr>
          <w:p w14:paraId="261DC029" w14:textId="77777777" w:rsidR="00B25060" w:rsidRDefault="00B25060">
            <w:pPr>
              <w:pStyle w:val="af0"/>
              <w:numPr>
                <w:ilvl w:val="0"/>
                <w:numId w:val="4"/>
              </w:numPr>
              <w:tabs>
                <w:tab w:val="left" w:pos="352"/>
              </w:tabs>
              <w:spacing w:line="240" w:lineRule="auto"/>
              <w:ind w:left="0"/>
              <w:rPr>
                <w:rFonts w:ascii="Times New Roman" w:hAnsi="Times New Roman" w:cs="Times New Roman"/>
                <w:sz w:val="24"/>
                <w:szCs w:val="24"/>
              </w:rPr>
            </w:pPr>
            <w:r>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14:paraId="5E61A3AF" w14:textId="77777777" w:rsidR="00B25060" w:rsidRDefault="00B25060">
            <w:pPr>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152A7" w14:textId="77777777" w:rsidR="00B25060" w:rsidRDefault="00B25060">
            <w:pPr>
              <w:spacing w:line="240" w:lineRule="auto"/>
              <w:rPr>
                <w:rFonts w:ascii="Times New Roman" w:hAnsi="Times New Roman" w:cs="Times New Roman"/>
                <w:sz w:val="24"/>
                <w:szCs w:val="24"/>
              </w:rPr>
            </w:pPr>
          </w:p>
        </w:tc>
      </w:tr>
      <w:tr w:rsidR="00B25060" w14:paraId="6914B588" w14:textId="77777777" w:rsidTr="00B2506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FBC12" w14:textId="77777777" w:rsidR="00B25060" w:rsidRDefault="00B25060">
            <w:pPr>
              <w:spacing w:line="240" w:lineRule="auto"/>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hideMark/>
          </w:tcPr>
          <w:p w14:paraId="7E8EF5F9" w14:textId="77777777" w:rsidR="00B25060" w:rsidRDefault="00B25060">
            <w:pPr>
              <w:rPr>
                <w:rFonts w:ascii="Times New Roman" w:hAnsi="Times New Roman" w:cs="Times New Roman"/>
                <w:sz w:val="24"/>
                <w:szCs w:val="24"/>
              </w:rPr>
            </w:pPr>
            <w:r>
              <w:rPr>
                <w:rFonts w:ascii="Times New Roman" w:hAnsi="Times New Roman" w:cs="Times New Roman"/>
                <w:sz w:val="24"/>
                <w:szCs w:val="24"/>
              </w:rPr>
              <w:t>…</w:t>
            </w:r>
          </w:p>
        </w:tc>
        <w:tc>
          <w:tcPr>
            <w:tcW w:w="1717" w:type="dxa"/>
            <w:tcBorders>
              <w:top w:val="single" w:sz="4" w:space="0" w:color="auto"/>
              <w:left w:val="single" w:sz="4" w:space="0" w:color="auto"/>
              <w:bottom w:val="single" w:sz="4" w:space="0" w:color="auto"/>
              <w:right w:val="single" w:sz="4" w:space="0" w:color="auto"/>
            </w:tcBorders>
          </w:tcPr>
          <w:p w14:paraId="4D7F3FD3" w14:textId="77777777" w:rsidR="00B25060" w:rsidRDefault="00B25060">
            <w:pPr>
              <w:rPr>
                <w:rFonts w:ascii="Times New Roman" w:hAnsi="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tcPr>
          <w:p w14:paraId="25C070EC" w14:textId="77777777" w:rsidR="00B25060" w:rsidRDefault="00B25060">
            <w:pPr>
              <w:rPr>
                <w:rFonts w:ascii="Times New Roman" w:hAnsi="Times New Roman" w:cs="Times New Roman"/>
                <w:sz w:val="24"/>
                <w:szCs w:val="24"/>
              </w:rPr>
            </w:pPr>
          </w:p>
        </w:tc>
        <w:tc>
          <w:tcPr>
            <w:tcW w:w="2238" w:type="dxa"/>
            <w:tcBorders>
              <w:top w:val="single" w:sz="4" w:space="0" w:color="auto"/>
              <w:left w:val="single" w:sz="4" w:space="0" w:color="auto"/>
              <w:bottom w:val="single" w:sz="4" w:space="0" w:color="auto"/>
              <w:right w:val="single" w:sz="4" w:space="0" w:color="auto"/>
            </w:tcBorders>
          </w:tcPr>
          <w:p w14:paraId="62B8DD75" w14:textId="77777777" w:rsidR="00B25060" w:rsidRDefault="00B25060">
            <w:pPr>
              <w:rPr>
                <w:rFonts w:ascii="Times New Roman" w:hAnsi="Times New Roman" w:cs="Times New Roman"/>
                <w:sz w:val="24"/>
                <w:szCs w:val="24"/>
              </w:rPr>
            </w:pPr>
          </w:p>
        </w:tc>
      </w:tr>
      <w:tr w:rsidR="00B25060" w14:paraId="41CD58D8" w14:textId="77777777" w:rsidTr="00B25060">
        <w:trPr>
          <w:cantSplit/>
          <w:tblHeader/>
        </w:trPr>
        <w:tc>
          <w:tcPr>
            <w:tcW w:w="1723" w:type="dxa"/>
            <w:tcBorders>
              <w:top w:val="single" w:sz="4" w:space="0" w:color="auto"/>
              <w:left w:val="single" w:sz="4" w:space="0" w:color="auto"/>
              <w:bottom w:val="single" w:sz="4" w:space="0" w:color="auto"/>
              <w:right w:val="single" w:sz="4" w:space="0" w:color="auto"/>
            </w:tcBorders>
            <w:hideMark/>
          </w:tcPr>
          <w:p w14:paraId="5A850F0D" w14:textId="77777777" w:rsidR="00B25060" w:rsidRDefault="00B25060">
            <w:pPr>
              <w:rPr>
                <w:rFonts w:ascii="Times New Roman" w:hAnsi="Times New Roman" w:cs="Times New Roman"/>
                <w:sz w:val="24"/>
                <w:szCs w:val="24"/>
              </w:rPr>
            </w:pPr>
            <w:r>
              <w:rPr>
                <w:rFonts w:ascii="Times New Roman" w:hAnsi="Times New Roman" w:cs="Times New Roman"/>
                <w:sz w:val="24"/>
                <w:szCs w:val="24"/>
              </w:rPr>
              <w:t>КМ 02. …</w:t>
            </w:r>
          </w:p>
        </w:tc>
        <w:tc>
          <w:tcPr>
            <w:tcW w:w="1880" w:type="dxa"/>
            <w:tcBorders>
              <w:top w:val="single" w:sz="4" w:space="0" w:color="auto"/>
              <w:left w:val="single" w:sz="4" w:space="0" w:color="auto"/>
              <w:bottom w:val="single" w:sz="4" w:space="0" w:color="auto"/>
              <w:right w:val="single" w:sz="4" w:space="0" w:color="auto"/>
            </w:tcBorders>
            <w:hideMark/>
          </w:tcPr>
          <w:p w14:paraId="3D9F4E19" w14:textId="77777777" w:rsidR="00B25060" w:rsidRDefault="00B25060">
            <w:pPr>
              <w:rPr>
                <w:rFonts w:ascii="Times New Roman" w:hAnsi="Times New Roman" w:cs="Times New Roman"/>
                <w:sz w:val="24"/>
                <w:szCs w:val="24"/>
              </w:rPr>
            </w:pPr>
            <w:r>
              <w:rPr>
                <w:rFonts w:ascii="Times New Roman" w:hAnsi="Times New Roman" w:cs="Times New Roman"/>
                <w:sz w:val="24"/>
                <w:szCs w:val="24"/>
              </w:rPr>
              <w:t>…</w:t>
            </w:r>
          </w:p>
        </w:tc>
        <w:tc>
          <w:tcPr>
            <w:tcW w:w="1717" w:type="dxa"/>
            <w:tcBorders>
              <w:top w:val="single" w:sz="4" w:space="0" w:color="auto"/>
              <w:left w:val="single" w:sz="4" w:space="0" w:color="auto"/>
              <w:bottom w:val="single" w:sz="4" w:space="0" w:color="auto"/>
              <w:right w:val="single" w:sz="4" w:space="0" w:color="auto"/>
            </w:tcBorders>
            <w:hideMark/>
          </w:tcPr>
          <w:p w14:paraId="2383EFE6" w14:textId="77777777" w:rsidR="00B25060" w:rsidRDefault="00B25060">
            <w:pPr>
              <w:rPr>
                <w:rFonts w:ascii="Times New Roman" w:hAnsi="Times New Roman" w:cs="Times New Roman"/>
                <w:sz w:val="24"/>
                <w:szCs w:val="24"/>
              </w:rPr>
            </w:pPr>
            <w:r>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hideMark/>
          </w:tcPr>
          <w:p w14:paraId="179703BA" w14:textId="77777777" w:rsidR="00B25060" w:rsidRDefault="00B25060">
            <w:pPr>
              <w:rPr>
                <w:rFonts w:ascii="Times New Roman" w:hAnsi="Times New Roman" w:cs="Times New Roman"/>
                <w:sz w:val="24"/>
                <w:szCs w:val="24"/>
              </w:rPr>
            </w:pPr>
            <w:r>
              <w:rPr>
                <w:rFonts w:ascii="Times New Roman" w:hAnsi="Times New Roman" w:cs="Times New Roman"/>
                <w:sz w:val="24"/>
                <w:szCs w:val="24"/>
              </w:rPr>
              <w:t>…</w:t>
            </w:r>
          </w:p>
        </w:tc>
        <w:tc>
          <w:tcPr>
            <w:tcW w:w="2238" w:type="dxa"/>
            <w:tcBorders>
              <w:top w:val="single" w:sz="4" w:space="0" w:color="auto"/>
              <w:left w:val="single" w:sz="4" w:space="0" w:color="auto"/>
              <w:bottom w:val="single" w:sz="4" w:space="0" w:color="auto"/>
              <w:right w:val="single" w:sz="4" w:space="0" w:color="auto"/>
            </w:tcBorders>
            <w:hideMark/>
          </w:tcPr>
          <w:p w14:paraId="1776C0C1" w14:textId="77777777" w:rsidR="00B25060" w:rsidRDefault="00B25060">
            <w:pPr>
              <w:rPr>
                <w:rFonts w:ascii="Times New Roman" w:hAnsi="Times New Roman" w:cs="Times New Roman"/>
                <w:sz w:val="24"/>
                <w:szCs w:val="24"/>
              </w:rPr>
            </w:pPr>
            <w:r>
              <w:rPr>
                <w:rFonts w:ascii="Times New Roman" w:hAnsi="Times New Roman" w:cs="Times New Roman"/>
                <w:sz w:val="24"/>
                <w:szCs w:val="24"/>
              </w:rPr>
              <w:t>…</w:t>
            </w:r>
          </w:p>
        </w:tc>
      </w:tr>
    </w:tbl>
    <w:p w14:paraId="7DD6412A"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1F8EDB46"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Үлгерімді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ағымдағы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бақылау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кезінде</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білім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алушылардың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оқу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жетістіктері</w:t>
      </w:r>
      <w:proofErr w:type="spellEnd"/>
      <w:r>
        <w:rPr>
          <w:rFonts w:ascii="Times New Roman" w:eastAsia="Times New Roman" w:hAnsi="Times New Roman"/>
          <w:sz w:val="28"/>
          <w:szCs w:val="28"/>
        </w:rPr>
        <w:t xml:space="preserve"> 100 </w:t>
      </w:r>
      <w:proofErr w:type="spellStart"/>
      <w:r>
        <w:rPr>
          <w:rFonts w:ascii="Times New Roman" w:eastAsia="Times New Roman" w:hAnsi="Times New Roman"/>
          <w:sz w:val="28"/>
          <w:szCs w:val="28"/>
        </w:rPr>
        <w:t>балдық</w:t>
      </w:r>
      <w:proofErr w:type="spellEnd"/>
      <w:r>
        <w:rPr>
          <w:rFonts w:ascii="Times New Roman" w:eastAsia="Times New Roman" w:hAnsi="Times New Roman"/>
          <w:sz w:val="28"/>
          <w:szCs w:val="28"/>
        </w:rPr>
        <w:t xml:space="preserve"> шкала </w:t>
      </w:r>
      <w:proofErr w:type="spellStart"/>
      <w:r>
        <w:rPr>
          <w:rFonts w:ascii="Times New Roman" w:eastAsia="Times New Roman" w:hAnsi="Times New Roman"/>
          <w:sz w:val="28"/>
          <w:szCs w:val="28"/>
        </w:rPr>
        <w:t>бойынша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рейтингтік</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баллдармен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бағаланады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Білім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алушы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пән</w:t>
      </w:r>
      <w:proofErr w:type="spellEnd"/>
      <w:r>
        <w:rPr>
          <w:rFonts w:ascii="Times New Roman" w:eastAsia="Times New Roman" w:hAnsi="Times New Roman"/>
          <w:sz w:val="28"/>
          <w:szCs w:val="28"/>
        </w:rPr>
        <w:t xml:space="preserve">/модуль </w:t>
      </w:r>
      <w:proofErr w:type="spellStart"/>
      <w:r>
        <w:rPr>
          <w:rFonts w:ascii="Times New Roman" w:eastAsia="Times New Roman" w:hAnsi="Times New Roman"/>
          <w:sz w:val="28"/>
          <w:szCs w:val="28"/>
        </w:rPr>
        <w:t>бойынша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емтиханға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жіберу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рейтингісінің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бағасы</w:t>
      </w:r>
      <w:proofErr w:type="spellEnd"/>
      <w:r>
        <w:rPr>
          <w:rFonts w:ascii="Times New Roman" w:eastAsia="Times New Roman" w:hAnsi="Times New Roman"/>
          <w:sz w:val="28"/>
          <w:szCs w:val="28"/>
        </w:rPr>
        <w:t xml:space="preserve"> 50 </w:t>
      </w:r>
      <w:proofErr w:type="spellStart"/>
      <w:r>
        <w:rPr>
          <w:rFonts w:ascii="Times New Roman" w:eastAsia="Times New Roman" w:hAnsi="Times New Roman"/>
          <w:sz w:val="28"/>
          <w:szCs w:val="28"/>
        </w:rPr>
        <w:t>балдан</w:t>
      </w:r>
      <w:proofErr w:type="spellEnd"/>
      <w:r>
        <w:rPr>
          <w:rFonts w:ascii="Times New Roman" w:eastAsia="Times New Roman" w:hAnsi="Times New Roman"/>
          <w:sz w:val="28"/>
          <w:szCs w:val="28"/>
        </w:rPr>
        <w:t xml:space="preserve"> кем </w:t>
      </w:r>
      <w:proofErr w:type="spellStart"/>
      <w:r>
        <w:rPr>
          <w:rFonts w:ascii="Times New Roman" w:eastAsia="Times New Roman" w:hAnsi="Times New Roman"/>
          <w:sz w:val="28"/>
          <w:szCs w:val="28"/>
        </w:rPr>
        <w:t>болмаған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жағдайда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ғана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жіберіледі</w:t>
      </w:r>
      <w:proofErr w:type="spellEnd"/>
      <w:r>
        <w:rPr>
          <w:rFonts w:ascii="Times New Roman" w:eastAsia="Times New Roman" w:hAnsi="Times New Roman"/>
          <w:sz w:val="28"/>
          <w:szCs w:val="28"/>
        </w:rPr>
        <w:t>.</w:t>
      </w:r>
    </w:p>
    <w:p w14:paraId="467EDF60"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b/>
          <w:sz w:val="28"/>
          <w:szCs w:val="28"/>
        </w:rPr>
        <w:t>Аралық</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аттестаттау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білім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алушылар</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академиялық</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кезең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ішінде</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бір</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пәннің</w:t>
      </w:r>
      <w:proofErr w:type="spellEnd"/>
      <w:r>
        <w:rPr>
          <w:rFonts w:ascii="Times New Roman" w:eastAsia="Times New Roman" w:hAnsi="Times New Roman"/>
          <w:sz w:val="28"/>
          <w:szCs w:val="28"/>
        </w:rPr>
        <w:t>/</w:t>
      </w:r>
      <w:proofErr w:type="spellStart"/>
      <w:r>
        <w:rPr>
          <w:rFonts w:ascii="Times New Roman" w:eastAsia="Times New Roman" w:hAnsi="Times New Roman"/>
          <w:sz w:val="28"/>
          <w:szCs w:val="28"/>
        </w:rPr>
        <w:t>модульдің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бір</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бөлігінің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немесе</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бүкіл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көлемінің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мазмұнын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игергеннен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кейін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өткізіледі</w:t>
      </w:r>
      <w:proofErr w:type="spellEnd"/>
      <w:r>
        <w:rPr>
          <w:rFonts w:ascii="Times New Roman" w:eastAsia="Times New Roman" w:hAnsi="Times New Roman"/>
          <w:sz w:val="28"/>
          <w:szCs w:val="28"/>
        </w:rPr>
        <w:t>.</w:t>
      </w:r>
    </w:p>
    <w:p w14:paraId="0C4C42A4"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Аралық</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аттестаттау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қорытындысы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бойынша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әр</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семестрдің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соңында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пән</w:t>
      </w:r>
      <w:proofErr w:type="spellEnd"/>
      <w:r>
        <w:rPr>
          <w:rFonts w:ascii="Times New Roman" w:eastAsia="Times New Roman" w:hAnsi="Times New Roman"/>
          <w:sz w:val="28"/>
          <w:szCs w:val="28"/>
        </w:rPr>
        <w:t xml:space="preserve">/модуль </w:t>
      </w:r>
      <w:proofErr w:type="spellStart"/>
      <w:r>
        <w:rPr>
          <w:rFonts w:ascii="Times New Roman" w:eastAsia="Times New Roman" w:hAnsi="Times New Roman"/>
          <w:sz w:val="28"/>
          <w:szCs w:val="28"/>
        </w:rPr>
        <w:t>бойынша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қорытынды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баға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қойылады</w:t>
      </w:r>
      <w:proofErr w:type="spellEnd"/>
      <w:r>
        <w:rPr>
          <w:rFonts w:ascii="Times New Roman" w:eastAsia="Times New Roman" w:hAnsi="Times New Roman"/>
          <w:sz w:val="28"/>
          <w:szCs w:val="28"/>
        </w:rPr>
        <w:t>.</w:t>
      </w:r>
    </w:p>
    <w:p w14:paraId="64A53C1B"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Қорытынды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баға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оқу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нәтижелері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бойынша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рейтингтен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және</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емтихан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үшін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бағадан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немесе</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пән</w:t>
      </w:r>
      <w:proofErr w:type="spellEnd"/>
      <w:r>
        <w:rPr>
          <w:rFonts w:ascii="Times New Roman" w:eastAsia="Times New Roman" w:hAnsi="Times New Roman"/>
          <w:sz w:val="28"/>
          <w:szCs w:val="28"/>
        </w:rPr>
        <w:t xml:space="preserve">/модуль </w:t>
      </w:r>
      <w:proofErr w:type="spellStart"/>
      <w:r>
        <w:rPr>
          <w:rFonts w:ascii="Times New Roman" w:eastAsia="Times New Roman" w:hAnsi="Times New Roman"/>
          <w:sz w:val="28"/>
          <w:szCs w:val="28"/>
        </w:rPr>
        <w:t>бойынша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сараланған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сынақтан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құралады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мұнда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емтиханның</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lang w:val="kk-KZ"/>
        </w:rPr>
        <w:t>үлес</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салмағы</w:t>
      </w:r>
      <w:proofErr w:type="spellEnd"/>
      <w:r>
        <w:rPr>
          <w:rFonts w:ascii="Times New Roman" w:eastAsia="Times New Roman" w:hAnsi="Times New Roman"/>
          <w:sz w:val="28"/>
          <w:szCs w:val="28"/>
        </w:rPr>
        <w:t xml:space="preserve"> 40% </w:t>
      </w:r>
      <w:proofErr w:type="spellStart"/>
      <w:r>
        <w:rPr>
          <w:rFonts w:ascii="Times New Roman" w:eastAsia="Times New Roman" w:hAnsi="Times New Roman"/>
          <w:sz w:val="28"/>
          <w:szCs w:val="28"/>
        </w:rPr>
        <w:t>құрайды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сурет</w:t>
      </w:r>
      <w:proofErr w:type="spellEnd"/>
      <w:r>
        <w:rPr>
          <w:rFonts w:ascii="Times New Roman" w:eastAsia="Times New Roman" w:hAnsi="Times New Roman"/>
          <w:sz w:val="28"/>
          <w:szCs w:val="28"/>
        </w:rPr>
        <w:t xml:space="preserve"> 1).</w:t>
      </w:r>
    </w:p>
    <w:p w14:paraId="31FFD04B"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b/>
          <w:bCs/>
          <w:sz w:val="28"/>
          <w:szCs w:val="28"/>
        </w:rPr>
      </w:pPr>
    </w:p>
    <w:p w14:paraId="3DE6AA15"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8"/>
          <w:szCs w:val="28"/>
          <w:lang w:val="kk-KZ"/>
        </w:rPr>
      </w:pPr>
    </w:p>
    <w:p w14:paraId="5517C37D" w14:textId="6807758E"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8"/>
          <w:szCs w:val="28"/>
          <w:lang w:val="kk-KZ"/>
        </w:rPr>
      </w:pPr>
      <w:r>
        <w:rPr>
          <w:rFonts w:ascii="Times New Roman" w:hAnsi="Times New Roman"/>
          <w:noProof/>
          <w:sz w:val="28"/>
          <w:szCs w:val="28"/>
          <w:lang w:eastAsia="ru-RU"/>
        </w:rPr>
        <w:drawing>
          <wp:inline distT="0" distB="0" distL="0" distR="0" wp14:anchorId="1E67B878" wp14:editId="458DB28C">
            <wp:extent cx="5886450" cy="2124075"/>
            <wp:effectExtent l="0" t="0" r="0" b="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BB386C7"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b/>
          <w:bCs/>
          <w:sz w:val="28"/>
          <w:szCs w:val="28"/>
          <w:lang w:val="kk-KZ"/>
        </w:rPr>
      </w:pPr>
      <w:r>
        <w:rPr>
          <w:rFonts w:ascii="Times New Roman" w:eastAsia="Times New Roman" w:hAnsi="Times New Roman"/>
          <w:b/>
          <w:bCs/>
          <w:sz w:val="28"/>
          <w:szCs w:val="28"/>
          <w:lang w:val="kk-KZ"/>
        </w:rPr>
        <w:t>Сурет 1. Оқу пәні/модулі бойынша білім алушының рейтингін қою</w:t>
      </w:r>
    </w:p>
    <w:p w14:paraId="01463725"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p>
    <w:p w14:paraId="7DBE386A"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kk-KZ"/>
        </w:rPr>
      </w:pPr>
      <w:r>
        <w:rPr>
          <w:rFonts w:ascii="Times New Roman" w:eastAsia="Times New Roman" w:hAnsi="Times New Roman"/>
          <w:sz w:val="28"/>
          <w:szCs w:val="28"/>
          <w:lang w:val="kk-KZ"/>
        </w:rPr>
        <w:t>Қорытынды баға (рейтинг) пән/модуль бойынша мына формула бойынша есептеледі:</w:t>
      </w:r>
    </w:p>
    <w:p w14:paraId="058740A2"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kk-KZ"/>
        </w:rPr>
      </w:pPr>
    </w:p>
    <w:p w14:paraId="30C74B1D"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Қ = 0,6 х (ОН 1+…+ОН </w:t>
      </w:r>
      <w:r>
        <w:rPr>
          <w:rFonts w:ascii="Times New Roman" w:eastAsia="Times New Roman" w:hAnsi="Times New Roman"/>
          <w:sz w:val="28"/>
          <w:szCs w:val="28"/>
          <w:lang w:val="en-US"/>
        </w:rPr>
        <w:t>N</w:t>
      </w:r>
      <w:r>
        <w:rPr>
          <w:rFonts w:ascii="Times New Roman" w:eastAsia="Times New Roman" w:hAnsi="Times New Roman"/>
          <w:sz w:val="28"/>
          <w:szCs w:val="28"/>
        </w:rPr>
        <w:t>)/</w:t>
      </w:r>
      <w:r>
        <w:rPr>
          <w:rFonts w:ascii="Times New Roman" w:eastAsia="Times New Roman" w:hAnsi="Times New Roman"/>
          <w:sz w:val="28"/>
          <w:szCs w:val="28"/>
          <w:lang w:val="en-US"/>
        </w:rPr>
        <w:t>N</w:t>
      </w:r>
      <w:r>
        <w:rPr>
          <w:rFonts w:ascii="Times New Roman" w:eastAsia="Times New Roman" w:hAnsi="Times New Roman"/>
          <w:sz w:val="28"/>
          <w:szCs w:val="28"/>
        </w:rPr>
        <w:t xml:space="preserve">+ 0,4 х Е, </w:t>
      </w:r>
      <w:proofErr w:type="spellStart"/>
      <w:r>
        <w:rPr>
          <w:rFonts w:ascii="Times New Roman" w:eastAsia="Times New Roman" w:hAnsi="Times New Roman"/>
          <w:sz w:val="28"/>
          <w:szCs w:val="28"/>
        </w:rPr>
        <w:t>мұнда</w:t>
      </w:r>
      <w:proofErr w:type="spellEnd"/>
      <w:r>
        <w:rPr>
          <w:rFonts w:ascii="Times New Roman" w:eastAsia="Times New Roman" w:hAnsi="Times New Roman"/>
          <w:sz w:val="28"/>
          <w:szCs w:val="28"/>
        </w:rPr>
        <w:t>:</w:t>
      </w:r>
    </w:p>
    <w:p w14:paraId="68995D37"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p>
    <w:p w14:paraId="5E9A0455"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ОН-</w:t>
      </w:r>
      <w:proofErr w:type="spellStart"/>
      <w:r>
        <w:rPr>
          <w:rFonts w:ascii="Times New Roman" w:eastAsia="Times New Roman" w:hAnsi="Times New Roman"/>
          <w:sz w:val="28"/>
          <w:szCs w:val="28"/>
        </w:rPr>
        <w:t>оқыту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нәтижесі</w:t>
      </w:r>
      <w:proofErr w:type="spellEnd"/>
      <w:r>
        <w:rPr>
          <w:rFonts w:ascii="Times New Roman" w:eastAsia="Times New Roman" w:hAnsi="Times New Roman"/>
          <w:sz w:val="28"/>
          <w:szCs w:val="28"/>
        </w:rPr>
        <w:t>;</w:t>
      </w:r>
    </w:p>
    <w:p w14:paraId="55A52CA9"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N-</w:t>
      </w:r>
      <w:proofErr w:type="spellStart"/>
      <w:r>
        <w:rPr>
          <w:rFonts w:ascii="Times New Roman" w:eastAsia="Times New Roman" w:hAnsi="Times New Roman"/>
          <w:sz w:val="28"/>
          <w:szCs w:val="28"/>
        </w:rPr>
        <w:t>оқыту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нәтижелерінің</w:t>
      </w:r>
      <w:proofErr w:type="spellEnd"/>
      <w:r>
        <w:rPr>
          <w:rFonts w:ascii="Times New Roman" w:eastAsia="Times New Roman" w:hAnsi="Times New Roman"/>
          <w:sz w:val="28"/>
          <w:szCs w:val="28"/>
        </w:rPr>
        <w:t xml:space="preserve"> саны;</w:t>
      </w:r>
    </w:p>
    <w:p w14:paraId="3CAF2BEE"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Е-</w:t>
      </w:r>
      <w:proofErr w:type="spellStart"/>
      <w:r>
        <w:rPr>
          <w:rFonts w:ascii="Times New Roman" w:eastAsia="Times New Roman" w:hAnsi="Times New Roman"/>
          <w:sz w:val="28"/>
          <w:szCs w:val="28"/>
        </w:rPr>
        <w:t>емтихан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бағасы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немесе</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сараланған</w:t>
      </w:r>
      <w:proofErr w:type="spellEnd"/>
      <w:r>
        <w:rPr>
          <w:rFonts w:ascii="Times New Roman" w:eastAsia="Times New Roman" w:hAnsi="Times New Roman"/>
          <w:sz w:val="28"/>
          <w:szCs w:val="28"/>
        </w:rPr>
        <w:t xml:space="preserve"> тест.</w:t>
      </w:r>
    </w:p>
    <w:p w14:paraId="27352FD1"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p>
    <w:p w14:paraId="3E781D0C"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8"/>
          <w:szCs w:val="28"/>
        </w:rPr>
      </w:pPr>
      <w:proofErr w:type="spellStart"/>
      <w:r>
        <w:rPr>
          <w:rFonts w:ascii="Times New Roman" w:eastAsia="Times New Roman" w:hAnsi="Times New Roman"/>
          <w:i/>
          <w:sz w:val="28"/>
          <w:szCs w:val="28"/>
        </w:rPr>
        <w:t>Кесте</w:t>
      </w:r>
      <w:proofErr w:type="spellEnd"/>
      <w:r>
        <w:rPr>
          <w:rFonts w:ascii="Times New Roman" w:eastAsia="Times New Roman" w:hAnsi="Times New Roman"/>
          <w:i/>
          <w:sz w:val="28"/>
          <w:szCs w:val="28"/>
        </w:rPr>
        <w:t xml:space="preserve"> 3. </w:t>
      </w:r>
      <w:proofErr w:type="spellStart"/>
      <w:r>
        <w:rPr>
          <w:rFonts w:ascii="Times New Roman" w:eastAsia="Times New Roman" w:hAnsi="Times New Roman"/>
          <w:i/>
          <w:sz w:val="28"/>
          <w:szCs w:val="28"/>
        </w:rPr>
        <w:t>Білім</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алушының</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рейтингін</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қою</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мысалы</w:t>
      </w:r>
      <w:proofErr w:type="spellEnd"/>
    </w:p>
    <w:tbl>
      <w:tblPr>
        <w:tblW w:w="9210" w:type="dxa"/>
        <w:tblInd w:w="144" w:type="dxa"/>
        <w:tblLook w:val="0420" w:firstRow="1" w:lastRow="0" w:firstColumn="0" w:lastColumn="0" w:noHBand="0" w:noVBand="1"/>
      </w:tblPr>
      <w:tblGrid>
        <w:gridCol w:w="1835"/>
        <w:gridCol w:w="578"/>
        <w:gridCol w:w="578"/>
        <w:gridCol w:w="578"/>
        <w:gridCol w:w="578"/>
        <w:gridCol w:w="811"/>
        <w:gridCol w:w="578"/>
        <w:gridCol w:w="360"/>
        <w:gridCol w:w="578"/>
        <w:gridCol w:w="578"/>
        <w:gridCol w:w="782"/>
        <w:gridCol w:w="543"/>
        <w:gridCol w:w="833"/>
      </w:tblGrid>
      <w:tr w:rsidR="00B25060" w14:paraId="2BFAE125" w14:textId="77777777" w:rsidTr="00B25060">
        <w:trPr>
          <w:cantSplit/>
          <w:trHeight w:val="954"/>
          <w:tblHeader/>
        </w:trPr>
        <w:tc>
          <w:tcPr>
            <w:tcW w:w="223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20FF3113" w14:textId="77777777" w:rsidR="00B25060" w:rsidRDefault="00B25060">
            <w:pPr>
              <w:rPr>
                <w:rFonts w:ascii="Times New Roman" w:hAnsi="Times New Roman" w:cs="Times New Roman"/>
                <w:b/>
              </w:rPr>
            </w:pPr>
            <w:proofErr w:type="spellStart"/>
            <w:r>
              <w:rPr>
                <w:rFonts w:ascii="Times New Roman" w:hAnsi="Times New Roman" w:cs="Times New Roman"/>
                <w:b/>
              </w:rPr>
              <w:t>Білім</w:t>
            </w:r>
            <w:proofErr w:type="spellEnd"/>
            <w:r>
              <w:rPr>
                <w:rFonts w:ascii="Times New Roman" w:hAnsi="Times New Roman" w:cs="Times New Roman"/>
                <w:b/>
              </w:rPr>
              <w:t xml:space="preserve"> </w:t>
            </w:r>
            <w:proofErr w:type="spellStart"/>
            <w:r>
              <w:rPr>
                <w:rFonts w:ascii="Times New Roman" w:hAnsi="Times New Roman" w:cs="Times New Roman"/>
                <w:b/>
              </w:rPr>
              <w:t>алушының</w:t>
            </w:r>
            <w:proofErr w:type="spellEnd"/>
            <w:r>
              <w:rPr>
                <w:rFonts w:ascii="Times New Roman" w:hAnsi="Times New Roman" w:cs="Times New Roman"/>
                <w:b/>
              </w:rPr>
              <w:t xml:space="preserve"> </w:t>
            </w:r>
            <w:proofErr w:type="spellStart"/>
            <w:r>
              <w:rPr>
                <w:rFonts w:ascii="Times New Roman" w:hAnsi="Times New Roman" w:cs="Times New Roman"/>
                <w:b/>
              </w:rPr>
              <w:t>аты-жөні</w:t>
            </w:r>
            <w:proofErr w:type="spellEnd"/>
          </w:p>
        </w:tc>
        <w:tc>
          <w:tcPr>
            <w:tcW w:w="55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extDirection w:val="btLr"/>
            <w:hideMark/>
          </w:tcPr>
          <w:p w14:paraId="790A65F6" w14:textId="77777777" w:rsidR="00B25060" w:rsidRDefault="00B25060">
            <w:pPr>
              <w:spacing w:after="0" w:line="240" w:lineRule="auto"/>
              <w:ind w:left="113" w:right="113"/>
              <w:jc w:val="center"/>
              <w:rPr>
                <w:rFonts w:ascii="Times New Roman" w:eastAsia="Times New Roman" w:hAnsi="Times New Roman"/>
                <w:sz w:val="24"/>
                <w:szCs w:val="24"/>
              </w:rPr>
            </w:pPr>
            <w:r>
              <w:rPr>
                <w:rFonts w:ascii="Times New Roman" w:eastAsia="Times New Roman" w:hAnsi="Times New Roman"/>
                <w:b/>
                <w:bCs/>
                <w:sz w:val="24"/>
                <w:szCs w:val="24"/>
              </w:rPr>
              <w:t>02.09</w:t>
            </w:r>
          </w:p>
        </w:tc>
        <w:tc>
          <w:tcPr>
            <w:tcW w:w="55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extDirection w:val="btLr"/>
            <w:hideMark/>
          </w:tcPr>
          <w:p w14:paraId="1EF69A30" w14:textId="77777777" w:rsidR="00B25060" w:rsidRDefault="00B25060">
            <w:pPr>
              <w:spacing w:after="0" w:line="240" w:lineRule="auto"/>
              <w:ind w:left="113" w:right="113"/>
              <w:rPr>
                <w:rFonts w:ascii="Times New Roman" w:eastAsia="Times New Roman" w:hAnsi="Times New Roman"/>
                <w:sz w:val="24"/>
                <w:szCs w:val="24"/>
              </w:rPr>
            </w:pPr>
            <w:r>
              <w:rPr>
                <w:rFonts w:ascii="Times New Roman" w:eastAsia="Times New Roman" w:hAnsi="Times New Roman"/>
                <w:b/>
                <w:bCs/>
                <w:sz w:val="24"/>
                <w:szCs w:val="24"/>
              </w:rPr>
              <w:t>10. 09</w:t>
            </w:r>
          </w:p>
        </w:tc>
        <w:tc>
          <w:tcPr>
            <w:tcW w:w="55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extDirection w:val="btLr"/>
            <w:hideMark/>
          </w:tcPr>
          <w:p w14:paraId="7585D4D0" w14:textId="77777777" w:rsidR="00B25060" w:rsidRDefault="00B25060">
            <w:pPr>
              <w:spacing w:after="0" w:line="240" w:lineRule="auto"/>
              <w:ind w:left="113" w:right="113"/>
              <w:jc w:val="center"/>
              <w:rPr>
                <w:rFonts w:ascii="Times New Roman" w:eastAsia="Times New Roman" w:hAnsi="Times New Roman"/>
                <w:sz w:val="24"/>
                <w:szCs w:val="24"/>
              </w:rPr>
            </w:pPr>
            <w:r>
              <w:rPr>
                <w:rFonts w:ascii="Times New Roman" w:eastAsia="Times New Roman" w:hAnsi="Times New Roman"/>
                <w:b/>
                <w:bCs/>
                <w:sz w:val="24"/>
                <w:szCs w:val="24"/>
              </w:rPr>
              <w:t>12.09</w:t>
            </w:r>
          </w:p>
        </w:tc>
        <w:tc>
          <w:tcPr>
            <w:tcW w:w="55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extDirection w:val="btLr"/>
            <w:hideMark/>
          </w:tcPr>
          <w:p w14:paraId="2A42244D" w14:textId="77777777" w:rsidR="00B25060" w:rsidRDefault="00B25060">
            <w:pPr>
              <w:spacing w:after="0" w:line="240" w:lineRule="auto"/>
              <w:ind w:left="113" w:right="113"/>
              <w:jc w:val="center"/>
              <w:rPr>
                <w:rFonts w:ascii="Times New Roman" w:eastAsia="Times New Roman" w:hAnsi="Times New Roman"/>
                <w:sz w:val="24"/>
                <w:szCs w:val="24"/>
              </w:rPr>
            </w:pPr>
            <w:r>
              <w:rPr>
                <w:rFonts w:ascii="Times New Roman" w:eastAsia="Times New Roman" w:hAnsi="Times New Roman"/>
                <w:b/>
                <w:bCs/>
                <w:sz w:val="24"/>
                <w:szCs w:val="24"/>
              </w:rPr>
              <w:t>25.09</w:t>
            </w:r>
          </w:p>
        </w:tc>
        <w:tc>
          <w:tcPr>
            <w:tcW w:w="83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467777D0" w14:textId="77777777" w:rsidR="00B25060" w:rsidRDefault="00B25060">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ОН1</w:t>
            </w:r>
          </w:p>
        </w:tc>
        <w:tc>
          <w:tcPr>
            <w:tcW w:w="55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extDirection w:val="btLr"/>
            <w:hideMark/>
          </w:tcPr>
          <w:p w14:paraId="703C383B" w14:textId="77777777" w:rsidR="00B25060" w:rsidRDefault="00B25060">
            <w:pPr>
              <w:spacing w:after="0" w:line="240" w:lineRule="auto"/>
              <w:ind w:left="113" w:right="113"/>
              <w:jc w:val="center"/>
              <w:rPr>
                <w:rFonts w:ascii="Times New Roman" w:eastAsia="Times New Roman" w:hAnsi="Times New Roman"/>
                <w:sz w:val="24"/>
                <w:szCs w:val="24"/>
              </w:rPr>
            </w:pPr>
            <w:r>
              <w:rPr>
                <w:rFonts w:ascii="Times New Roman" w:eastAsia="Times New Roman" w:hAnsi="Times New Roman"/>
                <w:b/>
                <w:bCs/>
                <w:sz w:val="24"/>
                <w:szCs w:val="24"/>
              </w:rPr>
              <w:t>06.10</w:t>
            </w:r>
          </w:p>
        </w:tc>
        <w:tc>
          <w:tcPr>
            <w:tcW w:w="418" w:type="dxa"/>
            <w:tcBorders>
              <w:top w:val="single" w:sz="4" w:space="0" w:color="000000"/>
              <w:left w:val="single" w:sz="4" w:space="0" w:color="000000"/>
              <w:bottom w:val="single" w:sz="4" w:space="0" w:color="000000"/>
              <w:right w:val="single" w:sz="4" w:space="0" w:color="000000"/>
            </w:tcBorders>
            <w:tcMar>
              <w:top w:w="72" w:type="dxa"/>
              <w:left w:w="0" w:type="dxa"/>
              <w:bottom w:w="72" w:type="dxa"/>
              <w:right w:w="0" w:type="dxa"/>
            </w:tcMar>
            <w:textDirection w:val="btLr"/>
            <w:hideMark/>
          </w:tcPr>
          <w:p w14:paraId="51462F30" w14:textId="77777777" w:rsidR="00B25060" w:rsidRDefault="00B25060">
            <w:pPr>
              <w:spacing w:after="0" w:line="240" w:lineRule="auto"/>
              <w:ind w:left="113" w:right="113"/>
              <w:jc w:val="center"/>
              <w:rPr>
                <w:rFonts w:ascii="Times New Roman" w:eastAsia="Times New Roman" w:hAnsi="Times New Roman"/>
                <w:b/>
                <w:bCs/>
                <w:sz w:val="24"/>
                <w:szCs w:val="24"/>
              </w:rPr>
            </w:pPr>
            <w:r>
              <w:rPr>
                <w:rFonts w:ascii="Times New Roman" w:eastAsia="Times New Roman" w:hAnsi="Times New Roman"/>
                <w:b/>
                <w:bCs/>
                <w:sz w:val="24"/>
                <w:szCs w:val="24"/>
              </w:rPr>
              <w:t>12.10</w:t>
            </w:r>
          </w:p>
        </w:tc>
        <w:tc>
          <w:tcPr>
            <w:tcW w:w="41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extDirection w:val="btLr"/>
            <w:hideMark/>
          </w:tcPr>
          <w:p w14:paraId="0C8D12BE" w14:textId="77777777" w:rsidR="00B25060" w:rsidRDefault="00B25060">
            <w:pPr>
              <w:spacing w:after="0" w:line="240" w:lineRule="auto"/>
              <w:ind w:left="113" w:right="113"/>
              <w:jc w:val="center"/>
              <w:rPr>
                <w:rFonts w:ascii="Times New Roman" w:eastAsia="Times New Roman" w:hAnsi="Times New Roman"/>
                <w:b/>
                <w:bCs/>
                <w:sz w:val="24"/>
                <w:szCs w:val="24"/>
              </w:rPr>
            </w:pPr>
            <w:r>
              <w:rPr>
                <w:rFonts w:ascii="Times New Roman" w:eastAsia="Times New Roman" w:hAnsi="Times New Roman"/>
                <w:b/>
                <w:bCs/>
                <w:sz w:val="24"/>
                <w:szCs w:val="24"/>
              </w:rPr>
              <w:t>18.10</w:t>
            </w:r>
          </w:p>
        </w:tc>
        <w:tc>
          <w:tcPr>
            <w:tcW w:w="38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extDirection w:val="btLr"/>
            <w:hideMark/>
          </w:tcPr>
          <w:p w14:paraId="1B14AF62" w14:textId="77777777" w:rsidR="00B25060" w:rsidRDefault="00B25060">
            <w:pPr>
              <w:spacing w:after="0" w:line="240" w:lineRule="auto"/>
              <w:ind w:left="113" w:right="113"/>
              <w:jc w:val="center"/>
              <w:rPr>
                <w:rFonts w:ascii="Times New Roman" w:eastAsia="Times New Roman" w:hAnsi="Times New Roman"/>
                <w:b/>
                <w:bCs/>
                <w:sz w:val="24"/>
                <w:szCs w:val="24"/>
              </w:rPr>
            </w:pPr>
            <w:r>
              <w:rPr>
                <w:rFonts w:ascii="Times New Roman" w:eastAsia="Times New Roman" w:hAnsi="Times New Roman"/>
                <w:b/>
                <w:bCs/>
                <w:sz w:val="24"/>
                <w:szCs w:val="24"/>
              </w:rPr>
              <w:t>24.10</w:t>
            </w:r>
          </w:p>
        </w:tc>
        <w:tc>
          <w:tcPr>
            <w:tcW w:w="73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03990A76" w14:textId="77777777" w:rsidR="00B25060" w:rsidRDefault="00B25060">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ОН2</w:t>
            </w:r>
          </w:p>
        </w:tc>
        <w:tc>
          <w:tcPr>
            <w:tcW w:w="55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21330BC3" w14:textId="77777777" w:rsidR="00B25060" w:rsidRDefault="00B25060">
            <w:pPr>
              <w:rPr>
                <w:rFonts w:ascii="Times New Roman" w:hAnsi="Times New Roman" w:cs="Times New Roman"/>
                <w:b/>
                <w:bCs/>
              </w:rPr>
            </w:pPr>
            <w:r>
              <w:rPr>
                <w:rFonts w:ascii="Times New Roman" w:hAnsi="Times New Roman" w:cs="Times New Roman"/>
                <w:b/>
                <w:bCs/>
              </w:rPr>
              <w:t>Е</w:t>
            </w:r>
          </w:p>
        </w:tc>
        <w:tc>
          <w:tcPr>
            <w:tcW w:w="83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3E5708D6" w14:textId="77777777" w:rsidR="00B25060" w:rsidRDefault="00B25060">
            <w:pPr>
              <w:rPr>
                <w:rFonts w:ascii="Times New Roman" w:hAnsi="Times New Roman" w:cs="Times New Roman"/>
                <w:b/>
                <w:bCs/>
              </w:rPr>
            </w:pPr>
            <w:r>
              <w:rPr>
                <w:rFonts w:ascii="Times New Roman" w:hAnsi="Times New Roman" w:cs="Times New Roman"/>
                <w:b/>
                <w:bCs/>
              </w:rPr>
              <w:t>Қ</w:t>
            </w:r>
          </w:p>
        </w:tc>
      </w:tr>
      <w:tr w:rsidR="00B25060" w14:paraId="4558C5FB" w14:textId="77777777" w:rsidTr="00B25060">
        <w:trPr>
          <w:cantSplit/>
          <w:trHeight w:val="584"/>
          <w:tblHeader/>
        </w:trPr>
        <w:tc>
          <w:tcPr>
            <w:tcW w:w="223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529C1564" w14:textId="77777777" w:rsidR="00B25060" w:rsidRDefault="00B2506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Ахметов Т.И.</w:t>
            </w:r>
          </w:p>
        </w:tc>
        <w:tc>
          <w:tcPr>
            <w:tcW w:w="55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48ED8C12" w14:textId="77777777" w:rsidR="00B25060" w:rsidRDefault="00B25060">
            <w:pPr>
              <w:spacing w:after="0" w:line="240" w:lineRule="auto"/>
              <w:rPr>
                <w:rFonts w:ascii="Times New Roman" w:eastAsia="Times New Roman" w:hAnsi="Times New Roman"/>
                <w:sz w:val="24"/>
                <w:szCs w:val="24"/>
              </w:rPr>
            </w:pPr>
            <w:r>
              <w:rPr>
                <w:rFonts w:ascii="Times New Roman" w:eastAsia="Times New Roman" w:hAnsi="Times New Roman"/>
                <w:sz w:val="24"/>
                <w:szCs w:val="24"/>
              </w:rPr>
              <w:t>75</w:t>
            </w:r>
          </w:p>
        </w:tc>
        <w:tc>
          <w:tcPr>
            <w:tcW w:w="55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5C237A36" w14:textId="77777777" w:rsidR="00B25060" w:rsidRDefault="00B25060">
            <w:pPr>
              <w:spacing w:after="0" w:line="240" w:lineRule="auto"/>
              <w:rPr>
                <w:rFonts w:ascii="Times New Roman" w:eastAsia="Times New Roman" w:hAnsi="Times New Roman"/>
                <w:sz w:val="24"/>
                <w:szCs w:val="24"/>
              </w:rPr>
            </w:pPr>
            <w:r>
              <w:rPr>
                <w:rFonts w:ascii="Times New Roman" w:eastAsia="Times New Roman" w:hAnsi="Times New Roman"/>
                <w:sz w:val="24"/>
                <w:szCs w:val="24"/>
              </w:rPr>
              <w:t>80</w:t>
            </w:r>
          </w:p>
        </w:tc>
        <w:tc>
          <w:tcPr>
            <w:tcW w:w="55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58144421" w14:textId="77777777" w:rsidR="00B25060" w:rsidRDefault="00B25060">
            <w:pPr>
              <w:spacing w:after="0" w:line="240" w:lineRule="auto"/>
              <w:rPr>
                <w:rFonts w:ascii="Times New Roman" w:eastAsia="Times New Roman" w:hAnsi="Times New Roman"/>
                <w:sz w:val="24"/>
                <w:szCs w:val="24"/>
              </w:rPr>
            </w:pPr>
            <w:r>
              <w:rPr>
                <w:rFonts w:ascii="Times New Roman" w:eastAsia="Times New Roman" w:hAnsi="Times New Roman"/>
                <w:sz w:val="24"/>
                <w:szCs w:val="24"/>
              </w:rPr>
              <w:t>85</w:t>
            </w:r>
          </w:p>
        </w:tc>
        <w:tc>
          <w:tcPr>
            <w:tcW w:w="55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1C869004" w14:textId="77777777" w:rsidR="00B25060" w:rsidRDefault="00B25060">
            <w:pPr>
              <w:spacing w:after="0" w:line="240" w:lineRule="auto"/>
              <w:rPr>
                <w:rFonts w:ascii="Times New Roman" w:eastAsia="Times New Roman" w:hAnsi="Times New Roman"/>
                <w:sz w:val="24"/>
                <w:szCs w:val="24"/>
              </w:rPr>
            </w:pPr>
            <w:r>
              <w:rPr>
                <w:rFonts w:ascii="Times New Roman" w:eastAsia="Times New Roman" w:hAnsi="Times New Roman"/>
                <w:sz w:val="24"/>
                <w:szCs w:val="24"/>
              </w:rPr>
              <w:t>90</w:t>
            </w:r>
          </w:p>
        </w:tc>
        <w:tc>
          <w:tcPr>
            <w:tcW w:w="83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714F9DC0" w14:textId="77777777" w:rsidR="00B25060" w:rsidRDefault="00B25060">
            <w:pPr>
              <w:spacing w:after="0" w:line="240" w:lineRule="auto"/>
              <w:rPr>
                <w:rFonts w:ascii="Times New Roman" w:eastAsia="Times New Roman" w:hAnsi="Times New Roman"/>
                <w:sz w:val="24"/>
                <w:szCs w:val="24"/>
              </w:rPr>
            </w:pPr>
            <w:r>
              <w:rPr>
                <w:rFonts w:ascii="Times New Roman" w:eastAsia="Times New Roman" w:hAnsi="Times New Roman"/>
                <w:sz w:val="24"/>
                <w:szCs w:val="24"/>
              </w:rPr>
              <w:t>82,5</w:t>
            </w:r>
          </w:p>
        </w:tc>
        <w:tc>
          <w:tcPr>
            <w:tcW w:w="55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1663C6B7" w14:textId="77777777" w:rsidR="00B25060" w:rsidRDefault="00B2506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80</w:t>
            </w:r>
          </w:p>
        </w:tc>
        <w:tc>
          <w:tcPr>
            <w:tcW w:w="418" w:type="dxa"/>
            <w:tcBorders>
              <w:top w:val="single" w:sz="4" w:space="0" w:color="000000"/>
              <w:left w:val="single" w:sz="4" w:space="0" w:color="000000"/>
              <w:bottom w:val="single" w:sz="4" w:space="0" w:color="000000"/>
              <w:right w:val="single" w:sz="4" w:space="0" w:color="000000"/>
            </w:tcBorders>
            <w:tcMar>
              <w:top w:w="72" w:type="dxa"/>
              <w:left w:w="0" w:type="dxa"/>
              <w:bottom w:w="72" w:type="dxa"/>
              <w:right w:w="0" w:type="dxa"/>
            </w:tcMar>
            <w:hideMark/>
          </w:tcPr>
          <w:p w14:paraId="0CCB069E" w14:textId="77777777" w:rsidR="00B25060" w:rsidRDefault="00B2506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90</w:t>
            </w:r>
          </w:p>
        </w:tc>
        <w:tc>
          <w:tcPr>
            <w:tcW w:w="41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63C98E59" w14:textId="77777777" w:rsidR="00B25060" w:rsidRDefault="00B2506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38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4666D9F4" w14:textId="77777777" w:rsidR="00B25060" w:rsidRDefault="00B2506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80</w:t>
            </w:r>
          </w:p>
        </w:tc>
        <w:tc>
          <w:tcPr>
            <w:tcW w:w="73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72C43583" w14:textId="77777777" w:rsidR="00B25060" w:rsidRDefault="00B2506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80</w:t>
            </w:r>
          </w:p>
        </w:tc>
        <w:tc>
          <w:tcPr>
            <w:tcW w:w="55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6C45D48E" w14:textId="77777777" w:rsidR="00B25060" w:rsidRDefault="00B25060">
            <w:pPr>
              <w:spacing w:after="0" w:line="240" w:lineRule="auto"/>
              <w:rPr>
                <w:rFonts w:ascii="Times New Roman" w:eastAsia="Times New Roman" w:hAnsi="Times New Roman"/>
                <w:sz w:val="24"/>
                <w:szCs w:val="24"/>
              </w:rPr>
            </w:pPr>
            <w:r>
              <w:rPr>
                <w:rFonts w:ascii="Times New Roman" w:eastAsia="Times New Roman" w:hAnsi="Times New Roman"/>
                <w:sz w:val="24"/>
                <w:szCs w:val="24"/>
              </w:rPr>
              <w:t>95</w:t>
            </w:r>
          </w:p>
        </w:tc>
        <w:tc>
          <w:tcPr>
            <w:tcW w:w="83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4DF83010" w14:textId="77777777" w:rsidR="00B25060" w:rsidRDefault="00B25060">
            <w:pPr>
              <w:spacing w:after="0" w:line="240" w:lineRule="auto"/>
              <w:rPr>
                <w:rFonts w:ascii="Times New Roman" w:eastAsia="Times New Roman" w:hAnsi="Times New Roman"/>
                <w:sz w:val="24"/>
                <w:szCs w:val="24"/>
              </w:rPr>
            </w:pPr>
            <w:r>
              <w:rPr>
                <w:rFonts w:ascii="Times New Roman" w:eastAsia="Times New Roman" w:hAnsi="Times New Roman"/>
                <w:sz w:val="24"/>
                <w:szCs w:val="24"/>
              </w:rPr>
              <w:t>86,75</w:t>
            </w:r>
          </w:p>
        </w:tc>
      </w:tr>
    </w:tbl>
    <w:p w14:paraId="79B004CC"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8"/>
          <w:szCs w:val="28"/>
        </w:rPr>
      </w:pPr>
    </w:p>
    <w:p w14:paraId="70B50569"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Егер</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білім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алушы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кемінде</w:t>
      </w:r>
      <w:proofErr w:type="spellEnd"/>
      <w:r>
        <w:rPr>
          <w:rFonts w:ascii="Times New Roman" w:eastAsia="Times New Roman" w:hAnsi="Times New Roman"/>
          <w:sz w:val="28"/>
          <w:szCs w:val="28"/>
        </w:rPr>
        <w:t xml:space="preserve"> 50 балл </w:t>
      </w:r>
      <w:proofErr w:type="spellStart"/>
      <w:r>
        <w:rPr>
          <w:rFonts w:ascii="Times New Roman" w:eastAsia="Times New Roman" w:hAnsi="Times New Roman"/>
          <w:sz w:val="28"/>
          <w:szCs w:val="28"/>
        </w:rPr>
        <w:t>жинаса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оқу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пәні</w:t>
      </w:r>
      <w:proofErr w:type="spellEnd"/>
      <w:r>
        <w:rPr>
          <w:rFonts w:ascii="Times New Roman" w:eastAsia="Times New Roman" w:hAnsi="Times New Roman"/>
          <w:sz w:val="28"/>
          <w:szCs w:val="28"/>
        </w:rPr>
        <w:t>/</w:t>
      </w:r>
      <w:proofErr w:type="spellStart"/>
      <w:r>
        <w:rPr>
          <w:rFonts w:ascii="Times New Roman" w:eastAsia="Times New Roman" w:hAnsi="Times New Roman"/>
          <w:sz w:val="28"/>
          <w:szCs w:val="28"/>
        </w:rPr>
        <w:t>модулі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игерілген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болып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саналады</w:t>
      </w:r>
      <w:proofErr w:type="spellEnd"/>
      <w:r>
        <w:rPr>
          <w:rFonts w:ascii="Times New Roman" w:eastAsia="Times New Roman" w:hAnsi="Times New Roman"/>
          <w:sz w:val="28"/>
          <w:szCs w:val="28"/>
        </w:rPr>
        <w:t>.</w:t>
      </w:r>
    </w:p>
    <w:p w14:paraId="6B9D7E5C"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b/>
          <w:sz w:val="28"/>
          <w:szCs w:val="28"/>
          <w:lang w:val="kk-KZ"/>
        </w:rPr>
      </w:pPr>
      <w:r>
        <w:rPr>
          <w:rFonts w:ascii="Times New Roman" w:eastAsia="Times New Roman" w:hAnsi="Times New Roman"/>
          <w:sz w:val="28"/>
          <w:szCs w:val="28"/>
          <w:lang w:val="kk-KZ"/>
        </w:rPr>
        <w:t>Оқытушы олимпиадаларға белсенді қатысқаны, баяндамалар мен мақалалар дайындағаны және т.б. үшін, сондай-ақ өзіндік жауап үшін, семестр бойы сабақтағы белсенді жұмысы үшін + жалпы рұқсат беру рейтингіне 10% ынталандыру балдарын пайдалана отырып, білім алушылардың рейтингін көтере алады.</w:t>
      </w:r>
    </w:p>
    <w:p w14:paraId="14057AF2"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kk-KZ"/>
        </w:rPr>
      </w:pPr>
    </w:p>
    <w:p w14:paraId="314A6291" w14:textId="77777777" w:rsidR="00B25060" w:rsidRDefault="00B25060" w:rsidP="00B250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b/>
          <w:sz w:val="28"/>
          <w:szCs w:val="28"/>
          <w:lang w:val="kk-KZ"/>
        </w:rPr>
      </w:pPr>
      <w:r>
        <w:rPr>
          <w:rFonts w:ascii="Times New Roman" w:hAnsi="Times New Roman"/>
          <w:b/>
          <w:sz w:val="28"/>
          <w:szCs w:val="28"/>
          <w:lang w:val="kk-KZ"/>
        </w:rPr>
        <w:t>4. Ағымдағы бақылауды, аралық және қорытынды аттестаттауды жүргізу тәртібі</w:t>
      </w:r>
    </w:p>
    <w:p w14:paraId="0DB4278D"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kk-KZ"/>
        </w:rPr>
      </w:pPr>
    </w:p>
    <w:p w14:paraId="535DFBA7"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Ағымдағы бақылауды, аралық және қорытынды аттестаттауды жүргізу тәртібі:</w:t>
      </w:r>
    </w:p>
    <w:p w14:paraId="578C0EAF"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 xml:space="preserve">– </w:t>
      </w:r>
      <w:r>
        <w:rPr>
          <w:rFonts w:ascii="Times New Roman" w:hAnsi="Times New Roman"/>
          <w:sz w:val="28"/>
          <w:szCs w:val="28"/>
          <w:lang w:val="kk-KZ"/>
        </w:rPr>
        <w:t>бағалау процесінің барынша объективтілігі мен ашықтығын қамтамасыз ету үшін оқу орындары ағымдағы бақылау, біліктілік немесе модуль /пән бойынша аралық және қорытынды аттестаттау жүргізу үшін бағалау парақтарын (чек-парақтарды) әзірлейді;</w:t>
      </w:r>
    </w:p>
    <w:p w14:paraId="331C2152"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 xml:space="preserve">– </w:t>
      </w:r>
      <w:r>
        <w:rPr>
          <w:rFonts w:ascii="Times New Roman" w:hAnsi="Times New Roman"/>
          <w:sz w:val="28"/>
          <w:szCs w:val="28"/>
          <w:lang w:val="kk-KZ"/>
        </w:rPr>
        <w:t xml:space="preserve"> бағалау парақтарын педагог білім беру ұйымы белгілеген нысандарға сәйкес әзірлейді (мысал 1-қосымшада келтірілген);</w:t>
      </w:r>
    </w:p>
    <w:p w14:paraId="59372725"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 xml:space="preserve">– </w:t>
      </w:r>
      <w:r>
        <w:rPr>
          <w:rFonts w:ascii="Times New Roman" w:hAnsi="Times New Roman"/>
          <w:sz w:val="28"/>
          <w:szCs w:val="28"/>
          <w:lang w:val="kk-KZ"/>
        </w:rPr>
        <w:t xml:space="preserve"> педагог білім алушы алған бағасы туралы нақты түсінікке ие болуы үшін бағалардың әрқайсысына қойылатын талаптарды егжей-тегжейлі сипаттайды (Мысал 2 және 3-қосымшаларда келтірілген);</w:t>
      </w:r>
    </w:p>
    <w:p w14:paraId="33E5A6E9"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 xml:space="preserve">– </w:t>
      </w:r>
      <w:r>
        <w:rPr>
          <w:rFonts w:ascii="Times New Roman" w:hAnsi="Times New Roman"/>
          <w:sz w:val="28"/>
          <w:szCs w:val="28"/>
          <w:lang w:val="kk-KZ"/>
        </w:rPr>
        <w:t xml:space="preserve"> педагог кері байланысты ұсына отырып, бағалау парақтарын уақтылы толтырады;</w:t>
      </w:r>
    </w:p>
    <w:p w14:paraId="0C4104C6"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 xml:space="preserve">– </w:t>
      </w:r>
      <w:r>
        <w:rPr>
          <w:rFonts w:ascii="Times New Roman" w:hAnsi="Times New Roman"/>
          <w:sz w:val="28"/>
          <w:szCs w:val="28"/>
          <w:lang w:val="kk-KZ"/>
        </w:rPr>
        <w:t xml:space="preserve"> бағалау парағында (чек-парақта) балдарды санағаннан кейін рұқсат беру рейтингі қағаз және электрондық журналдардың, білім алушының үлгерім кітапшасының және емтихан ведомосінің тиісті бағанына қойылады. Біліктілік немесе модуль / пән бойынша қорытынды баға үлгілік оқу жоспарлары мен бағдарламаларында (емтихан немесе сынақ) белгіленген нысандар бойынша аралық және қорытынды аттестаттау шеңберінде өткізіледі);</w:t>
      </w:r>
    </w:p>
    <w:p w14:paraId="3560E863"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sz w:val="28"/>
          <w:szCs w:val="28"/>
          <w:lang w:val="kk-KZ"/>
        </w:rPr>
        <w:t>білім алушылар алдын ала бағалау үшін Бақылау-өлшеу құралдарымен қамтамасыз етіледі;</w:t>
      </w:r>
    </w:p>
    <w:p w14:paraId="61BFEA3D"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 xml:space="preserve">– </w:t>
      </w:r>
      <w:r>
        <w:rPr>
          <w:rFonts w:ascii="Times New Roman" w:hAnsi="Times New Roman"/>
          <w:sz w:val="28"/>
          <w:szCs w:val="28"/>
          <w:lang w:val="kk-KZ"/>
        </w:rPr>
        <w:t xml:space="preserve"> біліктілік, модуль / пән бойынша қорытынды баға ағымдағы үлгерім және қорытынды бақылау бағасы (емтихан бағасы немесе сараланған сынақ) бойынша бағаланатын рейтинг негізінде қойылады);</w:t>
      </w:r>
    </w:p>
    <w:p w14:paraId="1A8A22EB"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 xml:space="preserve">– </w:t>
      </w:r>
      <w:r>
        <w:rPr>
          <w:rFonts w:ascii="Times New Roman" w:hAnsi="Times New Roman"/>
          <w:sz w:val="28"/>
          <w:szCs w:val="28"/>
          <w:lang w:val="kk-KZ"/>
        </w:rPr>
        <w:t xml:space="preserve"> келесі семестрге ауысатын Модульдер/пәндер бойынша сараланған сынақты ағымдағы үлгерімнің бағасы бойынша қоюға рұқсат етіледі;</w:t>
      </w:r>
    </w:p>
    <w:p w14:paraId="406A5568"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 xml:space="preserve">– </w:t>
      </w:r>
      <w:r>
        <w:rPr>
          <w:rFonts w:ascii="Times New Roman" w:hAnsi="Times New Roman"/>
          <w:sz w:val="28"/>
          <w:szCs w:val="28"/>
          <w:lang w:val="kk-KZ"/>
        </w:rPr>
        <w:t xml:space="preserve"> келесі семестрлерге ауысатын өндірістік оқыту мен кәсіптік практика бойынша сараланған сынақты қоюға ағымдағы үлгерімнің бағасы бойынша жол беріледі.</w:t>
      </w:r>
    </w:p>
    <w:p w14:paraId="4A5B4DEC"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kk-KZ"/>
        </w:rPr>
      </w:pPr>
    </w:p>
    <w:p w14:paraId="2BC93A17" w14:textId="77777777" w:rsidR="00B25060" w:rsidRDefault="00B25060" w:rsidP="00B250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8"/>
          <w:szCs w:val="28"/>
          <w:lang w:val="kk-KZ"/>
        </w:rPr>
      </w:pPr>
      <w:r>
        <w:rPr>
          <w:rFonts w:ascii="Times New Roman" w:hAnsi="Times New Roman" w:cs="Times New Roman"/>
          <w:b/>
          <w:sz w:val="28"/>
          <w:szCs w:val="28"/>
          <w:lang w:val="kk-KZ"/>
        </w:rPr>
        <w:t>5.Транскрипт</w:t>
      </w:r>
    </w:p>
    <w:p w14:paraId="61C658A6" w14:textId="77777777" w:rsidR="00B25060" w:rsidRDefault="00B25060" w:rsidP="00B250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b/>
          <w:sz w:val="28"/>
          <w:szCs w:val="28"/>
          <w:lang w:val="kk-KZ"/>
        </w:rPr>
      </w:pPr>
    </w:p>
    <w:p w14:paraId="1143BF69"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Транскрипт-оқу жетістіктерін бағалаудың балдық-рейтингтік әріптік жүйесі бойынша кредиттер (сағаттар) мен бағаларды көрсете отырып, тиісті оқу кезеңінде өткен Модульдер/пәндер тізбесін қамтитын құжат.</w:t>
      </w:r>
    </w:p>
    <w:p w14:paraId="6F12D038"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Алынған бағалардан басқа, кестенің соңында білім алушының жалпы академиялық деңгейін көрнекі көрсететін үлгерімнің орташа балын (GPA) шығару ұсынылады.</w:t>
      </w:r>
    </w:p>
    <w:p w14:paraId="3FCAF393"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Транскрипт үш тілде жасалады, білім беру ұйымының басшысы қол қояды және мөрмен расталады.</w:t>
      </w:r>
    </w:p>
    <w:p w14:paraId="67EF125C"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Транскриптті оқу бөлімі (тіркеуші кеңсесі) білім алушының сұратуы бойынша оны оқытудың кез келген кезеңінде береді.</w:t>
      </w:r>
    </w:p>
    <w:p w14:paraId="59A049F5"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Оқудың толық курсы аяқталғаннан кейін транскрипт бітірушіге білім туралы құжатпен бірге беріледі.</w:t>
      </w:r>
    </w:p>
    <w:p w14:paraId="7542237A"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Транскрипт дипломсыз жарамсыз, сондай-ақ диплом транскриптсіз жарамсыз.</w:t>
      </w:r>
    </w:p>
    <w:p w14:paraId="0557F99B"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Транскрипттің ұсынылатын нысаны </w:t>
      </w:r>
      <w:r>
        <w:rPr>
          <w:rFonts w:ascii="Times New Roman" w:hAnsi="Times New Roman" w:cs="Times New Roman"/>
          <w:i/>
          <w:sz w:val="28"/>
          <w:szCs w:val="28"/>
          <w:lang w:val="kk-KZ"/>
        </w:rPr>
        <w:t>4-қосымшада</w:t>
      </w:r>
      <w:r>
        <w:rPr>
          <w:rFonts w:ascii="Times New Roman" w:hAnsi="Times New Roman" w:cs="Times New Roman"/>
          <w:sz w:val="28"/>
          <w:szCs w:val="28"/>
          <w:lang w:val="kk-KZ"/>
        </w:rPr>
        <w:t xml:space="preserve"> келтірілген.</w:t>
      </w:r>
    </w:p>
    <w:p w14:paraId="1B0F7392"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i/>
          <w:sz w:val="28"/>
          <w:szCs w:val="28"/>
          <w:lang w:val="kk-KZ"/>
        </w:rPr>
      </w:pPr>
      <w:r>
        <w:rPr>
          <w:rFonts w:ascii="Times New Roman" w:hAnsi="Times New Roman" w:cs="Times New Roman"/>
          <w:i/>
          <w:sz w:val="28"/>
          <w:szCs w:val="28"/>
          <w:lang w:val="kk-KZ"/>
        </w:rPr>
        <w:t>Қосымша 1</w:t>
      </w:r>
    </w:p>
    <w:p w14:paraId="3AD16DB9"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Білім алушылардың оқу жетістіктерін бағалаудың ұсынылатын нысаны</w:t>
      </w:r>
    </w:p>
    <w:tbl>
      <w:tblPr>
        <w:tblpPr w:leftFromText="180" w:rightFromText="180" w:bottomFromText="200" w:vertAnchor="text" w:horzAnchor="margin" w:tblpXSpec="center" w:tblpY="358"/>
        <w:tblW w:w="94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568"/>
        <w:gridCol w:w="1817"/>
        <w:gridCol w:w="1418"/>
        <w:gridCol w:w="2268"/>
        <w:gridCol w:w="1559"/>
        <w:gridCol w:w="1865"/>
      </w:tblGrid>
      <w:tr w:rsidR="00B25060" w14:paraId="6E3B8F8C" w14:textId="77777777" w:rsidTr="00B25060">
        <w:trPr>
          <w:tblCellSpacing w:w="0" w:type="dxa"/>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6B2934" w14:textId="77777777" w:rsidR="00B25060" w:rsidRDefault="00B25060">
            <w:pPr>
              <w:spacing w:after="0" w:line="240" w:lineRule="auto"/>
              <w:jc w:val="center"/>
              <w:rPr>
                <w:rFonts w:ascii="Times New Roman" w:hAnsi="Times New Roman"/>
                <w:b/>
                <w:sz w:val="24"/>
                <w:szCs w:val="24"/>
                <w:lang w:eastAsia="ru-RU"/>
              </w:rPr>
            </w:pPr>
            <w:r>
              <w:rPr>
                <w:rFonts w:ascii="Times New Roman" w:hAnsi="Times New Roman"/>
                <w:sz w:val="24"/>
                <w:szCs w:val="24"/>
                <w:lang w:val="kk-KZ" w:eastAsia="ru-RU"/>
              </w:rPr>
              <w:br/>
            </w:r>
            <w:r>
              <w:rPr>
                <w:rFonts w:ascii="Times New Roman" w:hAnsi="Times New Roman"/>
                <w:b/>
                <w:sz w:val="24"/>
                <w:szCs w:val="24"/>
                <w:lang w:eastAsia="ru-RU"/>
              </w:rPr>
              <w:t>№</w:t>
            </w:r>
          </w:p>
        </w:tc>
        <w:tc>
          <w:tcPr>
            <w:tcW w:w="1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185EF3" w14:textId="77777777" w:rsidR="00B25060" w:rsidRDefault="00B25060">
            <w:pPr>
              <w:spacing w:after="0" w:line="240" w:lineRule="auto"/>
              <w:jc w:val="center"/>
              <w:rPr>
                <w:rFonts w:ascii="Times New Roman" w:hAnsi="Times New Roman"/>
                <w:sz w:val="24"/>
                <w:szCs w:val="24"/>
                <w:lang w:eastAsia="ru-RU"/>
              </w:rPr>
            </w:pPr>
            <w:proofErr w:type="spellStart"/>
            <w:r>
              <w:rPr>
                <w:rFonts w:ascii="Times New Roman" w:hAnsi="Times New Roman"/>
                <w:b/>
                <w:bCs/>
                <w:sz w:val="24"/>
                <w:szCs w:val="24"/>
                <w:lang w:eastAsia="ru-RU"/>
              </w:rPr>
              <w:t>Өлшемдер</w:t>
            </w:r>
            <w:proofErr w:type="spellEnd"/>
            <w:r>
              <w:rPr>
                <w:rFonts w:ascii="Times New Roman" w:hAnsi="Times New Roman"/>
                <w:b/>
                <w:bCs/>
                <w:sz w:val="24"/>
                <w:szCs w:val="24"/>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FF4673" w14:textId="77777777" w:rsidR="00B25060" w:rsidRDefault="00B25060">
            <w:pPr>
              <w:spacing w:after="0" w:line="240" w:lineRule="auto"/>
              <w:jc w:val="center"/>
              <w:rPr>
                <w:rFonts w:ascii="Times New Roman" w:hAnsi="Times New Roman"/>
                <w:b/>
                <w:sz w:val="24"/>
                <w:szCs w:val="24"/>
                <w:lang w:eastAsia="ru-RU"/>
              </w:rPr>
            </w:pPr>
            <w:r>
              <w:rPr>
                <w:rFonts w:ascii="Times New Roman" w:hAnsi="Times New Roman"/>
                <w:b/>
                <w:bCs/>
                <w:sz w:val="24"/>
                <w:szCs w:val="24"/>
                <w:lang w:val="kk-KZ" w:eastAsia="ru-RU"/>
              </w:rPr>
              <w:t>Ең жоғары балл саны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3E9021" w14:textId="77777777" w:rsidR="00B25060" w:rsidRDefault="00B25060">
            <w:pPr>
              <w:spacing w:after="0" w:line="240" w:lineRule="auto"/>
              <w:jc w:val="center"/>
              <w:rPr>
                <w:rFonts w:ascii="Times New Roman" w:hAnsi="Times New Roman"/>
                <w:b/>
                <w:color w:val="202521"/>
                <w:sz w:val="24"/>
                <w:szCs w:val="24"/>
                <w:lang w:eastAsia="ru-RU"/>
              </w:rPr>
            </w:pPr>
            <w:proofErr w:type="spellStart"/>
            <w:r>
              <w:rPr>
                <w:rFonts w:ascii="Times New Roman" w:hAnsi="Times New Roman"/>
                <w:b/>
                <w:color w:val="202521"/>
                <w:sz w:val="24"/>
                <w:szCs w:val="24"/>
                <w:lang w:eastAsia="ru-RU"/>
              </w:rPr>
              <w:t>Әріптік</w:t>
            </w:r>
            <w:proofErr w:type="spellEnd"/>
            <w:r>
              <w:rPr>
                <w:rFonts w:ascii="Times New Roman" w:hAnsi="Times New Roman"/>
                <w:b/>
                <w:color w:val="202521"/>
                <w:sz w:val="24"/>
                <w:szCs w:val="24"/>
                <w:lang w:eastAsia="ru-RU"/>
              </w:rPr>
              <w:t xml:space="preserve"> </w:t>
            </w:r>
            <w:proofErr w:type="spellStart"/>
            <w:r>
              <w:rPr>
                <w:rFonts w:ascii="Times New Roman" w:hAnsi="Times New Roman"/>
                <w:b/>
                <w:color w:val="202521"/>
                <w:sz w:val="24"/>
                <w:szCs w:val="24"/>
                <w:lang w:eastAsia="ru-RU"/>
              </w:rPr>
              <w:t>жүйе</w:t>
            </w:r>
            <w:proofErr w:type="spellEnd"/>
            <w:r>
              <w:rPr>
                <w:rFonts w:ascii="Times New Roman" w:hAnsi="Times New Roman"/>
                <w:b/>
                <w:color w:val="202521"/>
                <w:sz w:val="24"/>
                <w:szCs w:val="24"/>
                <w:lang w:eastAsia="ru-RU"/>
              </w:rPr>
              <w:t xml:space="preserve"> </w:t>
            </w:r>
            <w:proofErr w:type="spellStart"/>
            <w:r>
              <w:rPr>
                <w:rFonts w:ascii="Times New Roman" w:hAnsi="Times New Roman"/>
                <w:b/>
                <w:color w:val="202521"/>
                <w:sz w:val="24"/>
                <w:szCs w:val="24"/>
                <w:lang w:eastAsia="ru-RU"/>
              </w:rPr>
              <w:t>бойынша</w:t>
            </w:r>
            <w:proofErr w:type="spellEnd"/>
            <w:r>
              <w:rPr>
                <w:rFonts w:ascii="Times New Roman" w:hAnsi="Times New Roman"/>
                <w:b/>
                <w:color w:val="202521"/>
                <w:sz w:val="24"/>
                <w:szCs w:val="24"/>
                <w:lang w:eastAsia="ru-RU"/>
              </w:rPr>
              <w:t xml:space="preserve"> </w:t>
            </w:r>
            <w:proofErr w:type="spellStart"/>
            <w:r>
              <w:rPr>
                <w:rFonts w:ascii="Times New Roman" w:hAnsi="Times New Roman"/>
                <w:b/>
                <w:color w:val="202521"/>
                <w:sz w:val="24"/>
                <w:szCs w:val="24"/>
                <w:lang w:eastAsia="ru-RU"/>
              </w:rPr>
              <w:t>баға</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2C207A" w14:textId="77777777" w:rsidR="00B25060" w:rsidRDefault="00B25060">
            <w:pPr>
              <w:spacing w:after="0" w:line="240" w:lineRule="auto"/>
              <w:jc w:val="center"/>
              <w:rPr>
                <w:rFonts w:ascii="Times New Roman" w:hAnsi="Times New Roman"/>
                <w:sz w:val="24"/>
                <w:szCs w:val="24"/>
                <w:lang w:val="kk-KZ" w:eastAsia="ru-RU"/>
              </w:rPr>
            </w:pPr>
            <w:r>
              <w:rPr>
                <w:rFonts w:ascii="Times New Roman" w:hAnsi="Times New Roman"/>
                <w:b/>
                <w:bCs/>
                <w:sz w:val="24"/>
                <w:szCs w:val="24"/>
                <w:lang w:val="kk-KZ" w:eastAsia="ru-RU"/>
              </w:rPr>
              <w:t>Қол жеткізілген деңгей</w:t>
            </w:r>
          </w:p>
        </w:tc>
        <w:tc>
          <w:tcPr>
            <w:tcW w:w="18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69DAC" w14:textId="77777777" w:rsidR="00B25060" w:rsidRDefault="00B25060">
            <w:pPr>
              <w:spacing w:after="0" w:line="240" w:lineRule="auto"/>
              <w:jc w:val="center"/>
              <w:rPr>
                <w:rFonts w:ascii="Times New Roman" w:hAnsi="Times New Roman"/>
                <w:b/>
                <w:sz w:val="24"/>
                <w:szCs w:val="24"/>
                <w:lang w:val="kk-KZ" w:eastAsia="ru-RU"/>
              </w:rPr>
            </w:pPr>
            <w:r>
              <w:rPr>
                <w:rFonts w:ascii="Times New Roman" w:hAnsi="Times New Roman"/>
                <w:b/>
                <w:sz w:val="24"/>
                <w:szCs w:val="24"/>
                <w:lang w:val="kk-KZ" w:eastAsia="ru-RU"/>
              </w:rPr>
              <w:t>Түсініктеме</w:t>
            </w:r>
          </w:p>
        </w:tc>
      </w:tr>
      <w:tr w:rsidR="00B25060" w14:paraId="5D4A8132" w14:textId="77777777" w:rsidTr="00B25060">
        <w:trPr>
          <w:trHeight w:val="344"/>
          <w:tblCellSpacing w:w="0" w:type="dxa"/>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DFEDECF"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816" w:type="dxa"/>
            <w:tcBorders>
              <w:top w:val="single" w:sz="4" w:space="0" w:color="auto"/>
              <w:left w:val="single" w:sz="4" w:space="0" w:color="auto"/>
              <w:bottom w:val="single" w:sz="4" w:space="0" w:color="auto"/>
              <w:right w:val="single" w:sz="4" w:space="0" w:color="auto"/>
            </w:tcBorders>
            <w:shd w:val="clear" w:color="auto" w:fill="FFFFFF"/>
            <w:hideMark/>
          </w:tcPr>
          <w:p w14:paraId="35B6B7D7" w14:textId="77777777" w:rsidR="00B25060" w:rsidRDefault="00B25060">
            <w:pPr>
              <w:rPr>
                <w:rFonts w:ascii="Times New Roman" w:hAnsi="Times New Roman" w:cs="Times New Roman"/>
              </w:rPr>
            </w:pPr>
            <w:proofErr w:type="spellStart"/>
            <w:r>
              <w:rPr>
                <w:rFonts w:ascii="Times New Roman" w:hAnsi="Times New Roman" w:cs="Times New Roman"/>
              </w:rPr>
              <w:t>Білу</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DB78AB2" w14:textId="77777777" w:rsidR="00B25060" w:rsidRDefault="00B250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550B577" w14:textId="77777777" w:rsidR="00B25060" w:rsidRDefault="00B250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 xml:space="preserve">D </w:t>
            </w:r>
            <w:r>
              <w:rPr>
                <w:rFonts w:ascii="Times New Roman" w:hAnsi="Times New Roman"/>
                <w:sz w:val="24"/>
                <w:szCs w:val="24"/>
                <w:lang w:eastAsia="ru-RU"/>
              </w:rPr>
              <w:t>(</w:t>
            </w:r>
            <w:r>
              <w:rPr>
                <w:rFonts w:ascii="Times New Roman" w:hAnsi="Times New Roman"/>
                <w:sz w:val="24"/>
                <w:szCs w:val="24"/>
                <w:lang w:val="kk-KZ" w:eastAsia="ru-RU"/>
              </w:rPr>
              <w:t>қанағаттанарлық</w:t>
            </w:r>
            <w:r>
              <w:rPr>
                <w:rFonts w:ascii="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44E7829"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1164A63F" w14:textId="77777777" w:rsidR="00B25060" w:rsidRDefault="00B25060">
            <w:pPr>
              <w:spacing w:after="0" w:line="240" w:lineRule="auto"/>
              <w:jc w:val="center"/>
              <w:rPr>
                <w:rFonts w:ascii="Times New Roman" w:hAnsi="Times New Roman"/>
                <w:sz w:val="24"/>
                <w:szCs w:val="24"/>
                <w:lang w:eastAsia="ru-RU"/>
              </w:rPr>
            </w:pPr>
          </w:p>
        </w:tc>
      </w:tr>
      <w:tr w:rsidR="00B25060" w14:paraId="10D50B1C" w14:textId="77777777" w:rsidTr="00B25060">
        <w:trPr>
          <w:tblCellSpacing w:w="0" w:type="dxa"/>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E4B51DB"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1816" w:type="dxa"/>
            <w:tcBorders>
              <w:top w:val="single" w:sz="4" w:space="0" w:color="auto"/>
              <w:left w:val="single" w:sz="4" w:space="0" w:color="auto"/>
              <w:bottom w:val="single" w:sz="4" w:space="0" w:color="auto"/>
              <w:right w:val="single" w:sz="4" w:space="0" w:color="auto"/>
            </w:tcBorders>
            <w:shd w:val="clear" w:color="auto" w:fill="FFFFFF"/>
            <w:hideMark/>
          </w:tcPr>
          <w:p w14:paraId="7A8FE73E" w14:textId="77777777" w:rsidR="00B25060" w:rsidRDefault="00B25060">
            <w:pPr>
              <w:rPr>
                <w:rFonts w:ascii="Times New Roman" w:hAnsi="Times New Roman" w:cs="Times New Roman"/>
              </w:rPr>
            </w:pPr>
            <w:proofErr w:type="spellStart"/>
            <w:r>
              <w:rPr>
                <w:rFonts w:ascii="Times New Roman" w:hAnsi="Times New Roman" w:cs="Times New Roman"/>
              </w:rPr>
              <w:t>Түсіну</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DA72790"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0A5AAD6" w14:textId="77777777" w:rsidR="00B25060" w:rsidRDefault="00B25060">
            <w:pPr>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С, С</w:t>
            </w:r>
            <w:proofErr w:type="gramStart"/>
            <w:r>
              <w:rPr>
                <w:rFonts w:ascii="Times New Roman" w:hAnsi="Times New Roman"/>
                <w:sz w:val="24"/>
                <w:szCs w:val="24"/>
                <w:lang w:eastAsia="ru-RU"/>
              </w:rPr>
              <w:t>-,</w:t>
            </w:r>
            <w:r>
              <w:rPr>
                <w:rFonts w:ascii="Times New Roman" w:hAnsi="Times New Roman"/>
                <w:sz w:val="24"/>
                <w:szCs w:val="24"/>
                <w:lang w:val="en-US" w:eastAsia="ru-RU"/>
              </w:rPr>
              <w:t>D</w:t>
            </w:r>
            <w:proofErr w:type="gramEnd"/>
            <w:r>
              <w:rPr>
                <w:rFonts w:ascii="Times New Roman" w:hAnsi="Times New Roman"/>
                <w:sz w:val="24"/>
                <w:szCs w:val="24"/>
                <w:lang w:val="en-US" w:eastAsia="ru-RU"/>
              </w:rPr>
              <w:t xml:space="preserve">+ </w:t>
            </w:r>
            <w:r>
              <w:rPr>
                <w:rFonts w:ascii="Times New Roman" w:hAnsi="Times New Roman"/>
                <w:sz w:val="24"/>
                <w:szCs w:val="24"/>
                <w:lang w:eastAsia="ru-RU"/>
              </w:rPr>
              <w:t>(</w:t>
            </w:r>
            <w:r>
              <w:rPr>
                <w:rFonts w:ascii="Times New Roman" w:hAnsi="Times New Roman"/>
                <w:sz w:val="24"/>
                <w:szCs w:val="24"/>
                <w:lang w:val="kk-KZ" w:eastAsia="ru-RU"/>
              </w:rPr>
              <w:t>қанағаттанарлық</w:t>
            </w:r>
            <w:r>
              <w:rPr>
                <w:rFonts w:ascii="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E97A065"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59F11590" w14:textId="77777777" w:rsidR="00B25060" w:rsidRDefault="00B25060">
            <w:pPr>
              <w:spacing w:after="0" w:line="240" w:lineRule="auto"/>
              <w:jc w:val="center"/>
              <w:rPr>
                <w:rFonts w:ascii="Times New Roman" w:hAnsi="Times New Roman"/>
                <w:sz w:val="24"/>
                <w:szCs w:val="24"/>
                <w:lang w:eastAsia="ru-RU"/>
              </w:rPr>
            </w:pPr>
          </w:p>
        </w:tc>
      </w:tr>
      <w:tr w:rsidR="00B25060" w14:paraId="22C8BADF" w14:textId="77777777" w:rsidTr="00B25060">
        <w:trPr>
          <w:tblCellSpacing w:w="0" w:type="dxa"/>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817E3D2"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1816" w:type="dxa"/>
            <w:tcBorders>
              <w:top w:val="single" w:sz="4" w:space="0" w:color="auto"/>
              <w:left w:val="single" w:sz="4" w:space="0" w:color="auto"/>
              <w:bottom w:val="single" w:sz="4" w:space="0" w:color="auto"/>
              <w:right w:val="single" w:sz="4" w:space="0" w:color="auto"/>
            </w:tcBorders>
            <w:shd w:val="clear" w:color="auto" w:fill="FFFFFF"/>
            <w:hideMark/>
          </w:tcPr>
          <w:p w14:paraId="278BE767" w14:textId="77777777" w:rsidR="00B25060" w:rsidRDefault="00B25060">
            <w:pPr>
              <w:rPr>
                <w:rFonts w:ascii="Times New Roman" w:hAnsi="Times New Roman" w:cs="Times New Roman"/>
              </w:rPr>
            </w:pPr>
            <w:proofErr w:type="spellStart"/>
            <w:r>
              <w:rPr>
                <w:rFonts w:ascii="Times New Roman" w:hAnsi="Times New Roman" w:cs="Times New Roman"/>
              </w:rPr>
              <w:t>Қолдану</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D39146A"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1D0F09C" w14:textId="77777777" w:rsidR="00B25060" w:rsidRDefault="00B250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В-, С+, </w:t>
            </w:r>
          </w:p>
          <w:p w14:paraId="57AB8329" w14:textId="77777777" w:rsidR="00B25060" w:rsidRDefault="00B25060">
            <w:pPr>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 xml:space="preserve">( </w:t>
            </w:r>
            <w:r>
              <w:rPr>
                <w:rFonts w:ascii="Times New Roman" w:hAnsi="Times New Roman"/>
                <w:sz w:val="24"/>
                <w:szCs w:val="24"/>
                <w:lang w:val="kk-KZ" w:eastAsia="ru-RU"/>
              </w:rPr>
              <w:t>жақсы</w:t>
            </w:r>
            <w:proofErr w:type="gramEnd"/>
            <w:r>
              <w:rPr>
                <w:rFonts w:ascii="Times New Roman" w:hAnsi="Times New Roman"/>
                <w:sz w:val="24"/>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9D3AAB6"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7848FAC1" w14:textId="77777777" w:rsidR="00B25060" w:rsidRDefault="00B25060">
            <w:pPr>
              <w:spacing w:after="0" w:line="240" w:lineRule="auto"/>
              <w:jc w:val="center"/>
              <w:rPr>
                <w:rFonts w:ascii="Times New Roman" w:hAnsi="Times New Roman"/>
                <w:sz w:val="24"/>
                <w:szCs w:val="24"/>
                <w:lang w:eastAsia="ru-RU"/>
              </w:rPr>
            </w:pPr>
          </w:p>
        </w:tc>
      </w:tr>
      <w:tr w:rsidR="00B25060" w14:paraId="46E676BE" w14:textId="77777777" w:rsidTr="00B25060">
        <w:trPr>
          <w:tblCellSpacing w:w="0" w:type="dxa"/>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9B5C120"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1816" w:type="dxa"/>
            <w:tcBorders>
              <w:top w:val="single" w:sz="4" w:space="0" w:color="auto"/>
              <w:left w:val="single" w:sz="4" w:space="0" w:color="auto"/>
              <w:bottom w:val="single" w:sz="4" w:space="0" w:color="auto"/>
              <w:right w:val="single" w:sz="4" w:space="0" w:color="auto"/>
            </w:tcBorders>
            <w:shd w:val="clear" w:color="auto" w:fill="FFFFFF"/>
            <w:hideMark/>
          </w:tcPr>
          <w:p w14:paraId="1CBEA060" w14:textId="77777777" w:rsidR="00B25060" w:rsidRDefault="00B25060">
            <w:pPr>
              <w:rPr>
                <w:rFonts w:ascii="Times New Roman" w:hAnsi="Times New Roman" w:cs="Times New Roman"/>
              </w:rPr>
            </w:pPr>
            <w:proofErr w:type="spellStart"/>
            <w:r>
              <w:rPr>
                <w:rFonts w:ascii="Times New Roman" w:hAnsi="Times New Roman" w:cs="Times New Roman"/>
              </w:rPr>
              <w:t>Талдау</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81B3BBF"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7CFE30F" w14:textId="77777777" w:rsidR="00B25060" w:rsidRDefault="00B250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w:t>
            </w:r>
            <w:r>
              <w:rPr>
                <w:rFonts w:ascii="Times New Roman" w:hAnsi="Times New Roman"/>
                <w:sz w:val="24"/>
                <w:szCs w:val="24"/>
                <w:lang w:val="kk-KZ" w:eastAsia="ru-RU"/>
              </w:rPr>
              <w:t>жақсы</w:t>
            </w:r>
            <w:r>
              <w:rPr>
                <w:rFonts w:ascii="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D4673AA"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42D029F5" w14:textId="77777777" w:rsidR="00B25060" w:rsidRDefault="00B25060">
            <w:pPr>
              <w:spacing w:after="0" w:line="240" w:lineRule="auto"/>
              <w:jc w:val="center"/>
              <w:rPr>
                <w:rFonts w:ascii="Times New Roman" w:hAnsi="Times New Roman"/>
                <w:sz w:val="24"/>
                <w:szCs w:val="24"/>
                <w:lang w:eastAsia="ru-RU"/>
              </w:rPr>
            </w:pPr>
          </w:p>
        </w:tc>
      </w:tr>
      <w:tr w:rsidR="00B25060" w14:paraId="51F75AF1" w14:textId="77777777" w:rsidTr="00B25060">
        <w:trPr>
          <w:tblCellSpacing w:w="0" w:type="dxa"/>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2662F97"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5</w:t>
            </w:r>
          </w:p>
        </w:tc>
        <w:tc>
          <w:tcPr>
            <w:tcW w:w="1816" w:type="dxa"/>
            <w:tcBorders>
              <w:top w:val="single" w:sz="4" w:space="0" w:color="auto"/>
              <w:left w:val="single" w:sz="4" w:space="0" w:color="auto"/>
              <w:bottom w:val="single" w:sz="4" w:space="0" w:color="auto"/>
              <w:right w:val="single" w:sz="4" w:space="0" w:color="auto"/>
            </w:tcBorders>
            <w:shd w:val="clear" w:color="auto" w:fill="FFFFFF"/>
            <w:hideMark/>
          </w:tcPr>
          <w:p w14:paraId="753C8227" w14:textId="77777777" w:rsidR="00B25060" w:rsidRDefault="00B25060">
            <w:pPr>
              <w:rPr>
                <w:rFonts w:ascii="Times New Roman" w:hAnsi="Times New Roman" w:cs="Times New Roman"/>
              </w:rPr>
            </w:pPr>
            <w:r>
              <w:rPr>
                <w:rFonts w:ascii="Times New Roman" w:hAnsi="Times New Roman" w:cs="Times New Roman"/>
              </w:rPr>
              <w:t>Синтез</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D5A0B41"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26E8477" w14:textId="77777777" w:rsidR="00B25060" w:rsidRDefault="00B25060">
            <w:pPr>
              <w:spacing w:after="0" w:line="240" w:lineRule="auto"/>
              <w:jc w:val="center"/>
              <w:rPr>
                <w:rFonts w:ascii="Times New Roman" w:hAnsi="Times New Roman"/>
                <w:sz w:val="24"/>
                <w:szCs w:val="24"/>
                <w:lang w:val="kk-KZ" w:eastAsia="ru-RU"/>
              </w:rPr>
            </w:pPr>
            <w:r>
              <w:rPr>
                <w:rFonts w:ascii="Times New Roman" w:hAnsi="Times New Roman"/>
                <w:sz w:val="24"/>
                <w:szCs w:val="24"/>
                <w:lang w:val="kk-KZ" w:eastAsia="ru-RU"/>
              </w:rPr>
              <w:t>В+ (жақсы)</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4DCD0DB"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76450C57" w14:textId="77777777" w:rsidR="00B25060" w:rsidRDefault="00B25060">
            <w:pPr>
              <w:spacing w:after="0" w:line="240" w:lineRule="auto"/>
              <w:jc w:val="center"/>
              <w:rPr>
                <w:rFonts w:ascii="Times New Roman" w:hAnsi="Times New Roman"/>
                <w:sz w:val="24"/>
                <w:szCs w:val="24"/>
                <w:lang w:eastAsia="ru-RU"/>
              </w:rPr>
            </w:pPr>
          </w:p>
        </w:tc>
      </w:tr>
      <w:tr w:rsidR="00B25060" w14:paraId="7800A4C4" w14:textId="77777777" w:rsidTr="00B25060">
        <w:trPr>
          <w:tblCellSpacing w:w="0" w:type="dxa"/>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968BAC7"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1816" w:type="dxa"/>
            <w:tcBorders>
              <w:top w:val="single" w:sz="4" w:space="0" w:color="auto"/>
              <w:left w:val="single" w:sz="4" w:space="0" w:color="auto"/>
              <w:bottom w:val="single" w:sz="4" w:space="0" w:color="auto"/>
              <w:right w:val="single" w:sz="4" w:space="0" w:color="auto"/>
            </w:tcBorders>
            <w:shd w:val="clear" w:color="auto" w:fill="FFFFFF"/>
            <w:hideMark/>
          </w:tcPr>
          <w:p w14:paraId="61D214FF" w14:textId="77777777" w:rsidR="00B25060" w:rsidRDefault="00B25060">
            <w:pPr>
              <w:rPr>
                <w:rFonts w:ascii="Times New Roman" w:hAnsi="Times New Roman" w:cs="Times New Roman"/>
              </w:rPr>
            </w:pPr>
            <w:proofErr w:type="spellStart"/>
            <w:r>
              <w:rPr>
                <w:rFonts w:ascii="Times New Roman" w:hAnsi="Times New Roman" w:cs="Times New Roman"/>
              </w:rPr>
              <w:t>Бағалау</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37C5706"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4235998" w14:textId="77777777" w:rsidR="00B25060" w:rsidRDefault="00B25060">
            <w:pPr>
              <w:spacing w:after="0" w:line="240" w:lineRule="auto"/>
              <w:jc w:val="center"/>
              <w:rPr>
                <w:rFonts w:ascii="Times New Roman" w:hAnsi="Times New Roman"/>
                <w:sz w:val="24"/>
                <w:szCs w:val="24"/>
                <w:lang w:val="kk-KZ" w:eastAsia="ru-RU"/>
              </w:rPr>
            </w:pPr>
            <w:r>
              <w:rPr>
                <w:rFonts w:ascii="Times New Roman" w:hAnsi="Times New Roman"/>
                <w:sz w:val="24"/>
                <w:szCs w:val="24"/>
                <w:lang w:eastAsia="ru-RU"/>
              </w:rPr>
              <w:t xml:space="preserve">А, А- </w:t>
            </w:r>
          </w:p>
          <w:p w14:paraId="3B3102F2" w14:textId="77777777" w:rsidR="00B25060" w:rsidRDefault="00B250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val="kk-KZ" w:eastAsia="ru-RU"/>
              </w:rPr>
              <w:t>өте жақсы</w:t>
            </w:r>
            <w:r>
              <w:rPr>
                <w:rFonts w:ascii="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24AD8E0"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6C6EF6D8" w14:textId="77777777" w:rsidR="00B25060" w:rsidRDefault="00B25060">
            <w:pPr>
              <w:spacing w:after="0" w:line="240" w:lineRule="auto"/>
              <w:jc w:val="center"/>
              <w:rPr>
                <w:rFonts w:ascii="Times New Roman" w:hAnsi="Times New Roman"/>
                <w:sz w:val="24"/>
                <w:szCs w:val="24"/>
                <w:lang w:eastAsia="ru-RU"/>
              </w:rPr>
            </w:pPr>
          </w:p>
        </w:tc>
      </w:tr>
      <w:tr w:rsidR="00B25060" w14:paraId="0E1683F4" w14:textId="77777777" w:rsidTr="00B25060">
        <w:trPr>
          <w:trHeight w:val="398"/>
          <w:tblCellSpacing w:w="0" w:type="dxa"/>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BBDED69" w14:textId="77777777" w:rsidR="00B25060" w:rsidRDefault="00B25060">
            <w:pPr>
              <w:rPr>
                <w:rFonts w:ascii="Times New Roman" w:hAnsi="Times New Roman"/>
                <w:sz w:val="24"/>
                <w:szCs w:val="24"/>
                <w:lang w:eastAsia="ru-RU"/>
              </w:rPr>
            </w:pPr>
          </w:p>
        </w:tc>
        <w:tc>
          <w:tcPr>
            <w:tcW w:w="1816" w:type="dxa"/>
            <w:tcBorders>
              <w:top w:val="single" w:sz="4" w:space="0" w:color="auto"/>
              <w:left w:val="single" w:sz="4" w:space="0" w:color="auto"/>
              <w:bottom w:val="single" w:sz="4" w:space="0" w:color="auto"/>
              <w:right w:val="single" w:sz="4" w:space="0" w:color="auto"/>
            </w:tcBorders>
            <w:shd w:val="clear" w:color="auto" w:fill="FFFFFF"/>
            <w:hideMark/>
          </w:tcPr>
          <w:p w14:paraId="5049B8E0" w14:textId="77777777" w:rsidR="00B25060" w:rsidRDefault="00B25060">
            <w:pPr>
              <w:spacing w:after="0" w:line="240" w:lineRule="auto"/>
              <w:rPr>
                <w:rFonts w:ascii="Times New Roman" w:hAnsi="Times New Roman"/>
                <w:b/>
                <w:sz w:val="24"/>
                <w:szCs w:val="24"/>
                <w:lang w:eastAsia="ru-RU"/>
              </w:rPr>
            </w:pPr>
            <w:r>
              <w:rPr>
                <w:rFonts w:ascii="Times New Roman" w:hAnsi="Times New Roman"/>
                <w:b/>
                <w:sz w:val="24"/>
                <w:szCs w:val="24"/>
                <w:lang w:val="kk-KZ" w:eastAsia="ru-RU"/>
              </w:rPr>
              <w:t>БАРЛЫҒЫ</w:t>
            </w:r>
            <w:r>
              <w:rPr>
                <w:rFonts w:ascii="Times New Roman" w:hAnsi="Times New Roman"/>
                <w:b/>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7463A26" w14:textId="77777777" w:rsidR="00B25060" w:rsidRDefault="00B2506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C31964E" w14:textId="77777777" w:rsidR="00B25060" w:rsidRDefault="00B25060">
            <w:pPr>
              <w:spacing w:after="240" w:line="240" w:lineRule="auto"/>
              <w:jc w:val="center"/>
              <w:rPr>
                <w:rFonts w:ascii="Times New Roman" w:hAnsi="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55FE14A"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3A529B24" w14:textId="77777777" w:rsidR="00B25060" w:rsidRDefault="00B25060">
            <w:pPr>
              <w:spacing w:after="240" w:line="240" w:lineRule="auto"/>
              <w:jc w:val="center"/>
              <w:rPr>
                <w:rFonts w:ascii="Times New Roman" w:hAnsi="Times New Roman"/>
                <w:b/>
                <w:sz w:val="24"/>
                <w:szCs w:val="24"/>
                <w:lang w:eastAsia="ru-RU"/>
              </w:rPr>
            </w:pPr>
          </w:p>
        </w:tc>
      </w:tr>
    </w:tbl>
    <w:p w14:paraId="10D0F33F" w14:textId="77777777" w:rsidR="00B25060" w:rsidRDefault="00B25060" w:rsidP="00B25060">
      <w:pPr>
        <w:pStyle w:val="af0"/>
        <w:tabs>
          <w:tab w:val="left" w:pos="1134"/>
        </w:tabs>
        <w:spacing w:after="0" w:line="240" w:lineRule="auto"/>
        <w:ind w:left="-1069" w:firstLine="709"/>
        <w:jc w:val="both"/>
        <w:rPr>
          <w:rFonts w:ascii="Times New Roman" w:hAnsi="Times New Roman"/>
          <w:b/>
          <w:sz w:val="28"/>
          <w:szCs w:val="28"/>
          <w:lang w:val="kk-KZ"/>
        </w:rPr>
      </w:pPr>
    </w:p>
    <w:p w14:paraId="3B1075EE" w14:textId="77777777" w:rsidR="00B25060" w:rsidRDefault="00B25060" w:rsidP="00B25060">
      <w:pPr>
        <w:pStyle w:val="af0"/>
        <w:tabs>
          <w:tab w:val="left" w:pos="1134"/>
        </w:tabs>
        <w:spacing w:after="0" w:line="240" w:lineRule="auto"/>
        <w:ind w:left="-284" w:firstLine="709"/>
        <w:jc w:val="both"/>
        <w:rPr>
          <w:rFonts w:ascii="Times New Roman" w:hAnsi="Times New Roman"/>
          <w:sz w:val="28"/>
          <w:szCs w:val="28"/>
          <w:lang w:val="kk-KZ"/>
        </w:rPr>
      </w:pPr>
      <w:r>
        <w:rPr>
          <w:rFonts w:ascii="Times New Roman" w:hAnsi="Times New Roman"/>
          <w:sz w:val="28"/>
          <w:szCs w:val="28"/>
          <w:lang w:val="kk-KZ"/>
        </w:rPr>
        <w:t>Ескертпе:</w:t>
      </w:r>
    </w:p>
    <w:p w14:paraId="0188EE3A" w14:textId="77777777" w:rsidR="00B25060" w:rsidRDefault="00B25060" w:rsidP="00B25060">
      <w:pPr>
        <w:pStyle w:val="af0"/>
        <w:tabs>
          <w:tab w:val="left" w:pos="1134"/>
        </w:tabs>
        <w:spacing w:after="0" w:line="240" w:lineRule="auto"/>
        <w:ind w:left="-284" w:firstLine="709"/>
        <w:jc w:val="both"/>
        <w:rPr>
          <w:rFonts w:ascii="Times New Roman" w:hAnsi="Times New Roman"/>
          <w:sz w:val="28"/>
          <w:szCs w:val="28"/>
          <w:lang w:val="kk-KZ"/>
        </w:rPr>
      </w:pPr>
      <w:r>
        <w:rPr>
          <w:rFonts w:ascii="Times New Roman" w:hAnsi="Times New Roman"/>
          <w:sz w:val="28"/>
          <w:szCs w:val="28"/>
          <w:lang w:val="kk-KZ"/>
        </w:rPr>
        <w:t>* өлшемдер Блум таксономиясына сәйкес анықталады:</w:t>
      </w:r>
    </w:p>
    <w:p w14:paraId="7D27D479" w14:textId="77777777" w:rsidR="00B25060" w:rsidRDefault="00B25060" w:rsidP="00B25060">
      <w:pPr>
        <w:pStyle w:val="af0"/>
        <w:tabs>
          <w:tab w:val="left" w:pos="1134"/>
        </w:tabs>
        <w:spacing w:after="0" w:line="240" w:lineRule="auto"/>
        <w:ind w:left="-284" w:firstLine="709"/>
        <w:jc w:val="both"/>
        <w:rPr>
          <w:rFonts w:ascii="Times New Roman" w:hAnsi="Times New Roman"/>
          <w:sz w:val="28"/>
          <w:szCs w:val="28"/>
          <w:lang w:val="kk-KZ"/>
        </w:rPr>
      </w:pPr>
      <w:r>
        <w:rPr>
          <w:rFonts w:ascii="Times New Roman" w:hAnsi="Times New Roman" w:cs="Times New Roman"/>
          <w:sz w:val="28"/>
          <w:szCs w:val="28"/>
          <w:lang w:val="kk-KZ"/>
        </w:rPr>
        <w:t xml:space="preserve">– </w:t>
      </w:r>
      <w:r>
        <w:rPr>
          <w:rFonts w:ascii="Times New Roman" w:hAnsi="Times New Roman"/>
          <w:sz w:val="28"/>
          <w:szCs w:val="28"/>
          <w:lang w:val="kk-KZ"/>
        </w:rPr>
        <w:t>Білім (нақты материалды, терминологияны, фактілерді, нақты материалмен жұмыс істеу тәсілдері мен құралдарын, анықтамаларды, тенденциялар мен нәтижелерді, ұғымдар мен категориялар жүйесін, критерийлерді, әдіснаманы және т. б.);</w:t>
      </w:r>
    </w:p>
    <w:p w14:paraId="7C0F2901" w14:textId="77777777" w:rsidR="00B25060" w:rsidRDefault="00B25060" w:rsidP="00B25060">
      <w:pPr>
        <w:pStyle w:val="af0"/>
        <w:tabs>
          <w:tab w:val="left" w:pos="1134"/>
        </w:tabs>
        <w:spacing w:after="0" w:line="240" w:lineRule="auto"/>
        <w:ind w:left="-284" w:firstLine="709"/>
        <w:jc w:val="both"/>
        <w:rPr>
          <w:rFonts w:ascii="Times New Roman" w:hAnsi="Times New Roman"/>
          <w:sz w:val="28"/>
          <w:szCs w:val="28"/>
          <w:lang w:val="kk-KZ"/>
        </w:rPr>
      </w:pPr>
      <w:r>
        <w:rPr>
          <w:rFonts w:ascii="Times New Roman" w:hAnsi="Times New Roman" w:cs="Times New Roman"/>
          <w:sz w:val="28"/>
          <w:szCs w:val="28"/>
          <w:lang w:val="kk-KZ"/>
        </w:rPr>
        <w:t xml:space="preserve">– </w:t>
      </w:r>
      <w:r>
        <w:rPr>
          <w:rFonts w:ascii="Times New Roman" w:hAnsi="Times New Roman"/>
          <w:sz w:val="28"/>
          <w:szCs w:val="28"/>
          <w:lang w:val="kk-KZ"/>
        </w:rPr>
        <w:t xml:space="preserve"> Түсіну (түсіндіру, түсіндіру, экстраполяция және т. б.);</w:t>
      </w:r>
    </w:p>
    <w:p w14:paraId="6CA50B43" w14:textId="77777777" w:rsidR="00B25060" w:rsidRDefault="00B25060" w:rsidP="00B25060">
      <w:pPr>
        <w:pStyle w:val="af0"/>
        <w:tabs>
          <w:tab w:val="left" w:pos="1134"/>
        </w:tabs>
        <w:spacing w:after="0" w:line="240" w:lineRule="auto"/>
        <w:ind w:left="-284" w:firstLine="709"/>
        <w:jc w:val="both"/>
        <w:rPr>
          <w:rFonts w:ascii="Times New Roman" w:hAnsi="Times New Roman"/>
          <w:sz w:val="28"/>
          <w:szCs w:val="28"/>
          <w:lang w:val="kk-KZ"/>
        </w:rPr>
      </w:pPr>
      <w:r>
        <w:rPr>
          <w:rFonts w:ascii="Times New Roman" w:hAnsi="Times New Roman" w:cs="Times New Roman"/>
          <w:sz w:val="28"/>
          <w:szCs w:val="28"/>
          <w:lang w:val="kk-KZ"/>
        </w:rPr>
        <w:t xml:space="preserve">–  </w:t>
      </w:r>
      <w:r>
        <w:rPr>
          <w:rFonts w:ascii="Times New Roman" w:hAnsi="Times New Roman"/>
          <w:sz w:val="28"/>
          <w:szCs w:val="28"/>
          <w:lang w:val="kk-KZ"/>
        </w:rPr>
        <w:t>Қолдану (білімді стандартты ғана емес, жаңа жағдайларда қолдану және т. б.);</w:t>
      </w:r>
    </w:p>
    <w:p w14:paraId="12AE0BF1" w14:textId="77777777" w:rsidR="00B25060" w:rsidRDefault="00B25060" w:rsidP="00B25060">
      <w:pPr>
        <w:pStyle w:val="af0"/>
        <w:tabs>
          <w:tab w:val="left" w:pos="1134"/>
        </w:tabs>
        <w:spacing w:after="0" w:line="240" w:lineRule="auto"/>
        <w:ind w:left="-284" w:firstLine="709"/>
        <w:jc w:val="both"/>
        <w:rPr>
          <w:rFonts w:ascii="Times New Roman" w:hAnsi="Times New Roman"/>
          <w:sz w:val="28"/>
          <w:szCs w:val="28"/>
          <w:lang w:val="kk-KZ"/>
        </w:rPr>
      </w:pPr>
      <w:r>
        <w:rPr>
          <w:rFonts w:ascii="Times New Roman" w:hAnsi="Times New Roman" w:cs="Times New Roman"/>
          <w:sz w:val="28"/>
          <w:szCs w:val="28"/>
          <w:lang w:val="kk-KZ"/>
        </w:rPr>
        <w:t xml:space="preserve">– </w:t>
      </w:r>
      <w:r>
        <w:rPr>
          <w:rFonts w:ascii="Times New Roman" w:hAnsi="Times New Roman"/>
          <w:sz w:val="28"/>
          <w:szCs w:val="28"/>
          <w:lang w:val="kk-KZ"/>
        </w:rPr>
        <w:t xml:space="preserve"> Талдау (элементтер, өзара байланыстар, құрылу принциптері, бүтіннің бөліктері және олардың арасындағы өзара байланыс, пайымдау логикасындағы бұзушылықтар, фактілер мен салдар арасындағы айырмашылықтар, деректердің маңыздылығы және т. б.);</w:t>
      </w:r>
    </w:p>
    <w:p w14:paraId="3A0CE71B" w14:textId="77777777" w:rsidR="00B25060" w:rsidRDefault="00B25060" w:rsidP="00B25060">
      <w:pPr>
        <w:pStyle w:val="af0"/>
        <w:tabs>
          <w:tab w:val="left" w:pos="1134"/>
        </w:tabs>
        <w:spacing w:after="0" w:line="240" w:lineRule="auto"/>
        <w:ind w:left="-284" w:firstLine="709"/>
        <w:jc w:val="both"/>
        <w:rPr>
          <w:rFonts w:ascii="Times New Roman" w:hAnsi="Times New Roman"/>
          <w:sz w:val="28"/>
          <w:szCs w:val="28"/>
          <w:lang w:val="kk-KZ"/>
        </w:rPr>
      </w:pPr>
      <w:r>
        <w:rPr>
          <w:rFonts w:ascii="Times New Roman" w:hAnsi="Times New Roman" w:cs="Times New Roman"/>
          <w:sz w:val="28"/>
          <w:szCs w:val="28"/>
          <w:lang w:val="kk-KZ"/>
        </w:rPr>
        <w:t xml:space="preserve">– </w:t>
      </w:r>
      <w:r>
        <w:rPr>
          <w:rFonts w:ascii="Times New Roman" w:hAnsi="Times New Roman"/>
          <w:sz w:val="28"/>
          <w:szCs w:val="28"/>
          <w:lang w:val="kk-KZ"/>
        </w:rPr>
        <w:t xml:space="preserve"> Синтез (бірнеше саладағы білім, эксперимент, жаңа тұтас құру үшін ақпаратты шығармашылық өңдеу, абстрактілі қатынастар жүйесін алу және т. б.);</w:t>
      </w:r>
    </w:p>
    <w:p w14:paraId="1C0AC663" w14:textId="77777777" w:rsidR="00B25060" w:rsidRDefault="00B25060" w:rsidP="00B25060">
      <w:pPr>
        <w:pStyle w:val="af0"/>
        <w:tabs>
          <w:tab w:val="left" w:pos="1134"/>
        </w:tabs>
        <w:spacing w:after="0" w:line="240" w:lineRule="auto"/>
        <w:ind w:left="-284" w:firstLine="709"/>
        <w:jc w:val="both"/>
        <w:rPr>
          <w:rFonts w:ascii="Times New Roman" w:hAnsi="Times New Roman"/>
          <w:sz w:val="28"/>
          <w:szCs w:val="28"/>
          <w:lang w:val="kk-KZ"/>
        </w:rPr>
      </w:pPr>
      <w:r>
        <w:rPr>
          <w:rFonts w:ascii="Times New Roman" w:hAnsi="Times New Roman" w:cs="Times New Roman"/>
          <w:sz w:val="28"/>
          <w:szCs w:val="28"/>
          <w:lang w:val="kk-KZ"/>
        </w:rPr>
        <w:t xml:space="preserve">– </w:t>
      </w:r>
      <w:r>
        <w:rPr>
          <w:rFonts w:ascii="Times New Roman" w:hAnsi="Times New Roman"/>
          <w:sz w:val="28"/>
          <w:szCs w:val="28"/>
          <w:lang w:val="kk-KZ"/>
        </w:rPr>
        <w:t xml:space="preserve"> Бағалау (деректер негізінде пайымдау, сыртқы критерийлер негізінде пайымдау, фактілер мен бағалау пайымдаулары арасындағы айырмашылықты көру және т.б.).</w:t>
      </w:r>
    </w:p>
    <w:p w14:paraId="646973B1" w14:textId="77777777" w:rsidR="00B25060" w:rsidRDefault="00B25060" w:rsidP="00B25060">
      <w:pPr>
        <w:tabs>
          <w:tab w:val="left" w:pos="1134"/>
        </w:tabs>
        <w:spacing w:after="0" w:line="240" w:lineRule="auto"/>
        <w:ind w:left="-284"/>
        <w:jc w:val="both"/>
        <w:rPr>
          <w:rFonts w:ascii="Times New Roman" w:hAnsi="Times New Roman" w:cs="Times New Roman"/>
          <w:sz w:val="28"/>
          <w:szCs w:val="28"/>
          <w:lang w:val="kk-KZ"/>
        </w:rPr>
      </w:pPr>
    </w:p>
    <w:p w14:paraId="3C884230" w14:textId="77777777" w:rsidR="00B25060" w:rsidRDefault="00B25060" w:rsidP="00B25060">
      <w:pPr>
        <w:tabs>
          <w:tab w:val="left" w:pos="1134"/>
        </w:tabs>
        <w:spacing w:after="0" w:line="240" w:lineRule="auto"/>
        <w:ind w:left="-284"/>
        <w:jc w:val="right"/>
        <w:rPr>
          <w:rFonts w:ascii="Times New Roman" w:hAnsi="Times New Roman" w:cs="Times New Roman"/>
          <w:i/>
          <w:sz w:val="28"/>
          <w:szCs w:val="28"/>
          <w:lang w:val="kk-KZ"/>
        </w:rPr>
      </w:pPr>
    </w:p>
    <w:p w14:paraId="52601310" w14:textId="77777777" w:rsidR="00B25060" w:rsidRDefault="00B25060" w:rsidP="00B25060">
      <w:pPr>
        <w:tabs>
          <w:tab w:val="left" w:pos="1134"/>
        </w:tabs>
        <w:spacing w:after="0" w:line="240" w:lineRule="auto"/>
        <w:ind w:left="-284"/>
        <w:jc w:val="right"/>
        <w:rPr>
          <w:rFonts w:ascii="Times New Roman" w:hAnsi="Times New Roman" w:cs="Times New Roman"/>
          <w:i/>
          <w:sz w:val="28"/>
          <w:szCs w:val="28"/>
          <w:lang w:val="kk-KZ"/>
        </w:rPr>
      </w:pPr>
      <w:r>
        <w:rPr>
          <w:rFonts w:ascii="Times New Roman" w:hAnsi="Times New Roman" w:cs="Times New Roman"/>
          <w:i/>
          <w:sz w:val="28"/>
          <w:szCs w:val="28"/>
          <w:lang w:val="kk-KZ"/>
        </w:rPr>
        <w:t>Қосымша 2</w:t>
      </w:r>
    </w:p>
    <w:p w14:paraId="4AC82EAB" w14:textId="77777777" w:rsidR="00B25060" w:rsidRDefault="00B25060" w:rsidP="00B25060">
      <w:pPr>
        <w:tabs>
          <w:tab w:val="left" w:pos="1134"/>
        </w:tabs>
        <w:spacing w:after="0" w:line="240" w:lineRule="auto"/>
        <w:ind w:left="-284"/>
        <w:jc w:val="right"/>
        <w:rPr>
          <w:rFonts w:ascii="Times New Roman" w:hAnsi="Times New Roman" w:cs="Times New Roman"/>
          <w:i/>
          <w:sz w:val="28"/>
          <w:szCs w:val="28"/>
          <w:lang w:val="kk-KZ"/>
        </w:rPr>
      </w:pPr>
    </w:p>
    <w:p w14:paraId="7CB33880" w14:textId="77777777" w:rsidR="00B25060" w:rsidRDefault="00B25060" w:rsidP="00B25060">
      <w:pPr>
        <w:tabs>
          <w:tab w:val="left" w:pos="1134"/>
        </w:tabs>
        <w:spacing w:after="0" w:line="240" w:lineRule="auto"/>
        <w:ind w:left="-284"/>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«Мейрамханада банкет ұйымдастыру» оқыту нәтижесі бойынша ағымдағы, аралық және қорытынды аттестаттауды өткізу кезінде</w:t>
      </w:r>
    </w:p>
    <w:p w14:paraId="028B734D" w14:textId="77777777" w:rsidR="00B25060" w:rsidRDefault="00B25060" w:rsidP="00B25060">
      <w:pPr>
        <w:tabs>
          <w:tab w:val="left" w:pos="1134"/>
        </w:tabs>
        <w:spacing w:after="0" w:line="240" w:lineRule="auto"/>
        <w:ind w:left="-284"/>
        <w:jc w:val="center"/>
        <w:rPr>
          <w:rFonts w:ascii="Times New Roman" w:hAnsi="Times New Roman" w:cs="Times New Roman"/>
          <w:b/>
          <w:sz w:val="28"/>
          <w:szCs w:val="28"/>
          <w:lang w:val="kk-KZ"/>
        </w:rPr>
      </w:pPr>
      <w:r>
        <w:rPr>
          <w:rFonts w:ascii="Times New Roman" w:hAnsi="Times New Roman" w:cs="Times New Roman"/>
          <w:b/>
          <w:sz w:val="28"/>
          <w:szCs w:val="28"/>
          <w:lang w:val="kk-KZ"/>
        </w:rPr>
        <w:t>оқу жетістіктерінің нәтижелерін бағалау критерийлері</w:t>
      </w:r>
    </w:p>
    <w:p w14:paraId="3AD2FA8F" w14:textId="77777777" w:rsidR="00B25060" w:rsidRDefault="00B25060" w:rsidP="00B25060">
      <w:pPr>
        <w:tabs>
          <w:tab w:val="left" w:pos="1134"/>
        </w:tabs>
        <w:spacing w:after="0" w:line="240" w:lineRule="auto"/>
        <w:ind w:left="-284"/>
        <w:jc w:val="center"/>
        <w:rPr>
          <w:rFonts w:ascii="Times New Roman" w:hAnsi="Times New Roman" w:cs="Times New Roman"/>
          <w:b/>
          <w:sz w:val="28"/>
          <w:szCs w:val="28"/>
          <w:lang w:val="kk-KZ"/>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6"/>
        <w:gridCol w:w="6524"/>
      </w:tblGrid>
      <w:tr w:rsidR="00B25060" w14:paraId="22EF3612" w14:textId="77777777" w:rsidTr="00B25060">
        <w:tc>
          <w:tcPr>
            <w:tcW w:w="1560" w:type="dxa"/>
            <w:tcBorders>
              <w:top w:val="single" w:sz="4" w:space="0" w:color="000000"/>
              <w:left w:val="single" w:sz="4" w:space="0" w:color="000000"/>
              <w:bottom w:val="single" w:sz="4" w:space="0" w:color="000000"/>
              <w:right w:val="single" w:sz="4" w:space="0" w:color="000000"/>
            </w:tcBorders>
            <w:hideMark/>
          </w:tcPr>
          <w:p w14:paraId="4AE31286" w14:textId="77777777" w:rsidR="00B25060" w:rsidRDefault="00B25060">
            <w:pPr>
              <w:pStyle w:val="aa"/>
              <w:spacing w:line="276" w:lineRule="auto"/>
              <w:ind w:firstLine="0"/>
              <w:jc w:val="center"/>
              <w:rPr>
                <w:b/>
                <w:sz w:val="22"/>
                <w:szCs w:val="22"/>
                <w:lang w:val="ru-RU" w:eastAsia="en-US"/>
              </w:rPr>
            </w:pPr>
            <w:proofErr w:type="spellStart"/>
            <w:r>
              <w:rPr>
                <w:b/>
                <w:sz w:val="22"/>
                <w:szCs w:val="22"/>
                <w:lang w:val="ru-RU" w:eastAsia="en-US"/>
              </w:rPr>
              <w:t>Сандық</w:t>
            </w:r>
            <w:proofErr w:type="spellEnd"/>
          </w:p>
          <w:p w14:paraId="044A6F9B" w14:textId="77777777" w:rsidR="00B25060" w:rsidRDefault="00B25060">
            <w:pPr>
              <w:pStyle w:val="aa"/>
              <w:spacing w:line="276" w:lineRule="auto"/>
              <w:ind w:firstLine="0"/>
              <w:jc w:val="center"/>
              <w:rPr>
                <w:b/>
                <w:sz w:val="22"/>
                <w:szCs w:val="22"/>
                <w:lang w:val="ru-RU" w:eastAsia="en-US"/>
              </w:rPr>
            </w:pPr>
            <w:r>
              <w:rPr>
                <w:b/>
                <w:sz w:val="22"/>
                <w:szCs w:val="22"/>
                <w:lang w:val="ru-RU" w:eastAsia="en-US"/>
              </w:rPr>
              <w:t>эквивалент</w:t>
            </w:r>
          </w:p>
        </w:tc>
        <w:tc>
          <w:tcPr>
            <w:tcW w:w="1275" w:type="dxa"/>
            <w:tcBorders>
              <w:top w:val="single" w:sz="4" w:space="0" w:color="000000"/>
              <w:left w:val="single" w:sz="4" w:space="0" w:color="000000"/>
              <w:bottom w:val="single" w:sz="4" w:space="0" w:color="000000"/>
              <w:right w:val="single" w:sz="4" w:space="0" w:color="000000"/>
            </w:tcBorders>
            <w:hideMark/>
          </w:tcPr>
          <w:p w14:paraId="36A84761" w14:textId="77777777" w:rsidR="00B25060" w:rsidRDefault="00B25060">
            <w:pPr>
              <w:pStyle w:val="aa"/>
              <w:spacing w:line="276" w:lineRule="auto"/>
              <w:ind w:firstLine="0"/>
              <w:jc w:val="center"/>
              <w:rPr>
                <w:b/>
                <w:sz w:val="22"/>
                <w:szCs w:val="22"/>
                <w:lang w:val="ru-RU" w:eastAsia="en-US"/>
              </w:rPr>
            </w:pPr>
            <w:proofErr w:type="spellStart"/>
            <w:r>
              <w:rPr>
                <w:b/>
                <w:sz w:val="22"/>
                <w:szCs w:val="22"/>
                <w:lang w:val="ru-RU" w:eastAsia="en-US"/>
              </w:rPr>
              <w:t>Баға</w:t>
            </w:r>
            <w:proofErr w:type="spellEnd"/>
          </w:p>
        </w:tc>
        <w:tc>
          <w:tcPr>
            <w:tcW w:w="6521" w:type="dxa"/>
            <w:tcBorders>
              <w:top w:val="single" w:sz="4" w:space="0" w:color="000000"/>
              <w:left w:val="single" w:sz="4" w:space="0" w:color="000000"/>
              <w:bottom w:val="single" w:sz="4" w:space="0" w:color="000000"/>
              <w:right w:val="single" w:sz="4" w:space="0" w:color="000000"/>
            </w:tcBorders>
            <w:hideMark/>
          </w:tcPr>
          <w:p w14:paraId="70C7254F" w14:textId="77777777" w:rsidR="00B25060" w:rsidRDefault="00B25060">
            <w:pPr>
              <w:spacing w:after="0" w:line="240" w:lineRule="auto"/>
              <w:jc w:val="center"/>
              <w:rPr>
                <w:rFonts w:ascii="Times New Roman" w:hAnsi="Times New Roman"/>
                <w:b/>
                <w:lang w:val="kk-KZ"/>
              </w:rPr>
            </w:pPr>
            <w:r>
              <w:rPr>
                <w:rFonts w:ascii="Times New Roman" w:hAnsi="Times New Roman"/>
                <w:b/>
                <w:sz w:val="24"/>
                <w:szCs w:val="24"/>
                <w:lang w:val="kk-KZ"/>
              </w:rPr>
              <w:t>Өлшемдер</w:t>
            </w:r>
          </w:p>
        </w:tc>
      </w:tr>
      <w:tr w:rsidR="00B25060" w:rsidRPr="0031667F" w14:paraId="49BB5BF3" w14:textId="77777777" w:rsidTr="00B25060">
        <w:tc>
          <w:tcPr>
            <w:tcW w:w="1560" w:type="dxa"/>
            <w:vMerge w:val="restart"/>
            <w:tcBorders>
              <w:top w:val="single" w:sz="4" w:space="0" w:color="000000"/>
              <w:left w:val="single" w:sz="4" w:space="0" w:color="000000"/>
              <w:bottom w:val="single" w:sz="4" w:space="0" w:color="000000"/>
              <w:right w:val="single" w:sz="4" w:space="0" w:color="000000"/>
            </w:tcBorders>
            <w:hideMark/>
          </w:tcPr>
          <w:p w14:paraId="4DFA1972" w14:textId="77777777" w:rsidR="00B25060" w:rsidRDefault="00B25060">
            <w:pPr>
              <w:pStyle w:val="aa"/>
              <w:spacing w:line="276" w:lineRule="auto"/>
              <w:ind w:firstLine="0"/>
              <w:jc w:val="center"/>
              <w:rPr>
                <w:sz w:val="23"/>
                <w:lang w:val="ru-RU" w:eastAsia="en-US"/>
              </w:rPr>
            </w:pPr>
            <w:r>
              <w:rPr>
                <w:sz w:val="23"/>
                <w:lang w:val="ru-RU" w:eastAsia="en-US"/>
              </w:rPr>
              <w:t>«</w:t>
            </w:r>
            <w:proofErr w:type="spellStart"/>
            <w:r>
              <w:rPr>
                <w:sz w:val="23"/>
                <w:lang w:val="ru-RU" w:eastAsia="en-US"/>
              </w:rPr>
              <w:t>Өте</w:t>
            </w:r>
            <w:proofErr w:type="spellEnd"/>
            <w:r>
              <w:rPr>
                <w:sz w:val="23"/>
                <w:lang w:val="ru-RU" w:eastAsia="en-US"/>
              </w:rPr>
              <w:t xml:space="preserve"> </w:t>
            </w:r>
            <w:proofErr w:type="spellStart"/>
            <w:r>
              <w:rPr>
                <w:sz w:val="23"/>
                <w:lang w:val="ru-RU" w:eastAsia="en-US"/>
              </w:rPr>
              <w:t>жақсы</w:t>
            </w:r>
            <w:proofErr w:type="spellEnd"/>
            <w:r>
              <w:rPr>
                <w:sz w:val="23"/>
                <w:lang w:val="ru-RU" w:eastAsia="en-US"/>
              </w:rPr>
              <w:t xml:space="preserve">» </w:t>
            </w:r>
            <w:proofErr w:type="spellStart"/>
            <w:r>
              <w:rPr>
                <w:sz w:val="23"/>
                <w:lang w:val="ru-RU" w:eastAsia="en-US"/>
              </w:rPr>
              <w:t>бағасы</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0EAEFA24" w14:textId="77777777" w:rsidR="00B25060" w:rsidRDefault="00B25060">
            <w:pPr>
              <w:pStyle w:val="aa"/>
              <w:spacing w:line="276" w:lineRule="auto"/>
              <w:ind w:firstLine="0"/>
              <w:jc w:val="center"/>
              <w:rPr>
                <w:sz w:val="23"/>
                <w:lang w:val="ru-RU" w:eastAsia="en-US"/>
              </w:rPr>
            </w:pPr>
            <w:r>
              <w:rPr>
                <w:sz w:val="23"/>
                <w:lang w:val="ru-RU" w:eastAsia="en-US"/>
              </w:rPr>
              <w:t>«</w:t>
            </w:r>
            <w:r>
              <w:rPr>
                <w:sz w:val="23"/>
                <w:lang w:eastAsia="en-US"/>
              </w:rPr>
              <w:t>А</w:t>
            </w:r>
            <w:r>
              <w:rPr>
                <w:sz w:val="23"/>
                <w:lang w:val="ru-RU" w:eastAsia="en-US"/>
              </w:rPr>
              <w:t xml:space="preserve">» </w:t>
            </w:r>
            <w:proofErr w:type="spellStart"/>
            <w:r>
              <w:rPr>
                <w:sz w:val="23"/>
                <w:lang w:val="ru-RU" w:eastAsia="en-US"/>
              </w:rPr>
              <w:t>бағасы</w:t>
            </w:r>
            <w:proofErr w:type="spellEnd"/>
          </w:p>
          <w:p w14:paraId="69BEF4BE" w14:textId="77777777" w:rsidR="00B25060" w:rsidRDefault="00B25060">
            <w:pPr>
              <w:pStyle w:val="aa"/>
              <w:spacing w:line="276" w:lineRule="auto"/>
              <w:ind w:firstLine="0"/>
              <w:jc w:val="center"/>
              <w:rPr>
                <w:sz w:val="24"/>
                <w:szCs w:val="24"/>
                <w:lang w:val="ru-RU" w:eastAsia="en-US"/>
              </w:rPr>
            </w:pPr>
          </w:p>
        </w:tc>
        <w:tc>
          <w:tcPr>
            <w:tcW w:w="6521" w:type="dxa"/>
            <w:tcBorders>
              <w:top w:val="single" w:sz="4" w:space="0" w:color="000000"/>
              <w:left w:val="single" w:sz="4" w:space="0" w:color="000000"/>
              <w:bottom w:val="single" w:sz="4" w:space="0" w:color="000000"/>
              <w:right w:val="single" w:sz="4" w:space="0" w:color="000000"/>
            </w:tcBorders>
            <w:hideMark/>
          </w:tcPr>
          <w:p w14:paraId="5DC009AB" w14:textId="77777777" w:rsidR="00B25060" w:rsidRDefault="00B25060">
            <w:pPr>
              <w:pStyle w:val="21"/>
              <w:spacing w:after="0" w:line="240" w:lineRule="auto"/>
              <w:jc w:val="both"/>
              <w:rPr>
                <w:lang w:val="kk-KZ"/>
              </w:rPr>
            </w:pPr>
            <w:r>
              <w:rPr>
                <w:lang w:val="kk-KZ"/>
              </w:rPr>
              <w:t>Оқу материалын шығармашылықпен түсінеді және іс жүзінде қолданады, мейрамханада банкет ұйымдастыру жобасын өз бетінше жасау үшін қосымша көздерді пайдаланады. Банкет ұйымдастырудағы мейрамхана қызметкерлерінің өзара байланысы мен жауапкершілігін анықтайды.</w:t>
            </w:r>
          </w:p>
          <w:p w14:paraId="2B3FCD7F" w14:textId="77777777" w:rsidR="00B25060" w:rsidRDefault="00B25060">
            <w:pPr>
              <w:pStyle w:val="21"/>
              <w:spacing w:before="0" w:after="0" w:line="240" w:lineRule="auto"/>
              <w:jc w:val="both"/>
              <w:rPr>
                <w:lang w:val="kk-KZ"/>
              </w:rPr>
            </w:pPr>
            <w:r>
              <w:rPr>
                <w:lang w:val="kk-KZ"/>
              </w:rPr>
              <w:t xml:space="preserve">Іс-шара жоспарын өз бетінше және шығармашылықпен жасайды, барлық қызмет көрсетушілердің іс-қимыл алгоритмін әзірлейді. Банкет ұйымдастырудағы мейрамхана </w:t>
            </w:r>
            <w:r>
              <w:rPr>
                <w:lang w:val="kk-KZ"/>
              </w:rPr>
              <w:lastRenderedPageBreak/>
              <w:t>қызметкерлерінің өзара байланысы мен жауапкершілігін анықтайды. Банкеттің бірегей мәзірін әзірлейді. Банкет жүргізу кезінде сыни нүктелерді, тәуекел аймақтарын анықтайды. Банкет өткізу кезінде проблемалық / даулы жағдайларды шешу алгоритмін әзірлейді. Банкет залын безендірудің өзіндік креативті жобасын әзірлейді. Жобаның өзін-өзі бағалауын жүргізеді.</w:t>
            </w:r>
          </w:p>
        </w:tc>
      </w:tr>
      <w:tr w:rsidR="00B25060" w14:paraId="54F9CCAB"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3C358D0" w14:textId="77777777" w:rsidR="00B25060" w:rsidRPr="00B25060" w:rsidRDefault="00B25060">
            <w:pPr>
              <w:spacing w:after="0" w:line="276" w:lineRule="auto"/>
              <w:rPr>
                <w:rFonts w:ascii="Times New Roman" w:eastAsia="Times New Roman" w:hAnsi="Times New Roman" w:cs="Times New Roman"/>
                <w:sz w:val="23"/>
                <w:szCs w:val="20"/>
                <w:lang w:val="kk-KZ"/>
              </w:rPr>
            </w:pPr>
          </w:p>
        </w:tc>
        <w:tc>
          <w:tcPr>
            <w:tcW w:w="1275" w:type="dxa"/>
            <w:tcBorders>
              <w:top w:val="single" w:sz="4" w:space="0" w:color="000000"/>
              <w:left w:val="single" w:sz="4" w:space="0" w:color="000000"/>
              <w:bottom w:val="single" w:sz="4" w:space="0" w:color="000000"/>
              <w:right w:val="single" w:sz="4" w:space="0" w:color="000000"/>
            </w:tcBorders>
          </w:tcPr>
          <w:p w14:paraId="6832EDBD" w14:textId="77777777" w:rsidR="00B25060" w:rsidRDefault="00B25060">
            <w:pPr>
              <w:pStyle w:val="aa"/>
              <w:spacing w:line="276" w:lineRule="auto"/>
              <w:ind w:firstLine="0"/>
              <w:jc w:val="center"/>
              <w:rPr>
                <w:sz w:val="23"/>
                <w:lang w:val="ru-RU" w:eastAsia="en-US"/>
              </w:rPr>
            </w:pPr>
            <w:r>
              <w:rPr>
                <w:kern w:val="2"/>
                <w:sz w:val="24"/>
                <w:szCs w:val="24"/>
                <w:lang w:val="kk-KZ" w:eastAsia="ar-SA"/>
              </w:rPr>
              <w:t xml:space="preserve"> </w:t>
            </w:r>
            <w:r>
              <w:rPr>
                <w:kern w:val="2"/>
                <w:sz w:val="24"/>
                <w:szCs w:val="24"/>
                <w:lang w:val="ru-RU" w:eastAsia="ar-SA"/>
              </w:rPr>
              <w:t>«А-</w:t>
            </w:r>
            <w:r>
              <w:rPr>
                <w:sz w:val="23"/>
                <w:lang w:val="ru-RU" w:eastAsia="en-US"/>
              </w:rPr>
              <w:t xml:space="preserve">» </w:t>
            </w:r>
            <w:proofErr w:type="spellStart"/>
            <w:r>
              <w:rPr>
                <w:sz w:val="23"/>
                <w:lang w:val="ru-RU" w:eastAsia="en-US"/>
              </w:rPr>
              <w:t>бағасы</w:t>
            </w:r>
            <w:proofErr w:type="spellEnd"/>
          </w:p>
          <w:p w14:paraId="04D7651F"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564F1A98" w14:textId="77777777" w:rsidR="00B25060" w:rsidRDefault="00B25060">
            <w:pPr>
              <w:pStyle w:val="21"/>
              <w:spacing w:after="0" w:line="240" w:lineRule="auto"/>
              <w:jc w:val="both"/>
              <w:rPr>
                <w:lang w:val="kk-KZ"/>
              </w:rPr>
            </w:pPr>
            <w:r>
              <w:rPr>
                <w:lang w:val="kk-KZ"/>
              </w:rPr>
              <w:t>Оқу материалын шығармашылықпен түсінеді және өз бетінше қолданады, мейрамханада банкет ұйымдастыру жобасын жасау үшін қосымша көздерді пайдаланады. Банкетті ұйымдастырудағы мейрамхана қызметкерлерінің өзара байланысы мен жауапкершілігін анықтайды.</w:t>
            </w:r>
          </w:p>
          <w:p w14:paraId="33BC2C3C" w14:textId="77777777" w:rsidR="00B25060" w:rsidRDefault="00B25060">
            <w:pPr>
              <w:tabs>
                <w:tab w:val="left" w:pos="7160"/>
              </w:tabs>
              <w:spacing w:after="0" w:line="240" w:lineRule="auto"/>
              <w:jc w:val="both"/>
              <w:rPr>
                <w:rFonts w:ascii="Times New Roman" w:hAnsi="Times New Roman"/>
                <w:kern w:val="2"/>
                <w:sz w:val="24"/>
                <w:szCs w:val="24"/>
                <w:lang w:val="kk-KZ" w:eastAsia="ar-SA"/>
              </w:rPr>
            </w:pPr>
            <w:r>
              <w:rPr>
                <w:rFonts w:ascii="Times New Roman" w:hAnsi="Times New Roman" w:cs="Times New Roman"/>
                <w:sz w:val="24"/>
                <w:szCs w:val="24"/>
                <w:lang w:val="kk-KZ"/>
              </w:rPr>
              <w:t>Іс-шара жоспарын өз бетінше және шығармашылықпен жасайды, барлық қызмет көрсетушілердің іс-қимыл алгоритмдерін әзірлейді. Банкет мәзірін әзірлейді. Банкет жүргізу кезінде сыни нүктелерді, тәуекел аймақтарын анықтайды. Банкет залын безендірудің креативті жобасын жасайды. Банкет өткізу кезінде проблемалық / даулы жағдайларды шешу алгоритмін әзірлейді. Қызметтің өзін-өзі бағалауын, жұмыстағы қателіктерге және олардың пайда болу себептеріне талдау жасайды. Жобаны жақсарту бойынша іс-қимыл жоспарын әзірлейді.</w:t>
            </w:r>
          </w:p>
        </w:tc>
      </w:tr>
      <w:tr w:rsidR="00B25060" w:rsidRPr="0031667F" w14:paraId="6EB4489B" w14:textId="77777777" w:rsidTr="00B25060">
        <w:tc>
          <w:tcPr>
            <w:tcW w:w="1560" w:type="dxa"/>
            <w:vMerge w:val="restart"/>
            <w:tcBorders>
              <w:top w:val="single" w:sz="4" w:space="0" w:color="000000"/>
              <w:left w:val="single" w:sz="4" w:space="0" w:color="000000"/>
              <w:bottom w:val="single" w:sz="4" w:space="0" w:color="000000"/>
              <w:right w:val="single" w:sz="4" w:space="0" w:color="000000"/>
            </w:tcBorders>
            <w:hideMark/>
          </w:tcPr>
          <w:p w14:paraId="0E2D91EB"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 «</w:t>
            </w:r>
            <w:proofErr w:type="spellStart"/>
            <w:r>
              <w:rPr>
                <w:kern w:val="2"/>
                <w:sz w:val="24"/>
                <w:szCs w:val="24"/>
                <w:lang w:val="ru-RU" w:eastAsia="ar-SA"/>
              </w:rPr>
              <w:t>Жақсы</w:t>
            </w:r>
            <w:proofErr w:type="spellEnd"/>
            <w:r>
              <w:rPr>
                <w:kern w:val="2"/>
                <w:sz w:val="24"/>
                <w:szCs w:val="24"/>
                <w:lang w:val="ru-RU" w:eastAsia="ar-SA"/>
              </w:rPr>
              <w:t>»</w:t>
            </w:r>
            <w:r>
              <w:rPr>
                <w:sz w:val="23"/>
                <w:lang w:val="ru-RU" w:eastAsia="en-US"/>
              </w:rPr>
              <w:t xml:space="preserve"> </w:t>
            </w:r>
            <w:proofErr w:type="spellStart"/>
            <w:r>
              <w:rPr>
                <w:sz w:val="23"/>
                <w:lang w:val="ru-RU" w:eastAsia="en-US"/>
              </w:rPr>
              <w:t>бағасы</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05439707" w14:textId="77777777" w:rsidR="00B25060" w:rsidRDefault="00B25060">
            <w:pPr>
              <w:pStyle w:val="aa"/>
              <w:spacing w:line="276" w:lineRule="auto"/>
              <w:ind w:firstLine="0"/>
              <w:jc w:val="center"/>
              <w:rPr>
                <w:sz w:val="23"/>
                <w:lang w:val="ru-RU" w:eastAsia="en-US"/>
              </w:rPr>
            </w:pPr>
            <w:r>
              <w:rPr>
                <w:kern w:val="2"/>
                <w:sz w:val="24"/>
                <w:szCs w:val="24"/>
                <w:lang w:val="ru-RU" w:eastAsia="ar-SA"/>
              </w:rPr>
              <w:t xml:space="preserve"> «В+»</w:t>
            </w:r>
            <w:r>
              <w:rPr>
                <w:sz w:val="23"/>
                <w:lang w:val="ru-RU" w:eastAsia="en-US"/>
              </w:rPr>
              <w:t xml:space="preserve"> </w:t>
            </w:r>
            <w:proofErr w:type="spellStart"/>
            <w:r>
              <w:rPr>
                <w:sz w:val="23"/>
                <w:lang w:val="ru-RU" w:eastAsia="en-US"/>
              </w:rPr>
              <w:t>бағасы</w:t>
            </w:r>
            <w:proofErr w:type="spellEnd"/>
          </w:p>
          <w:p w14:paraId="0D0592EE"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29E26E75" w14:textId="77777777" w:rsidR="00B25060" w:rsidRDefault="00B25060">
            <w:pPr>
              <w:tabs>
                <w:tab w:val="left" w:pos="2207"/>
              </w:tabs>
              <w:spacing w:after="0" w:line="240" w:lineRule="auto"/>
              <w:jc w:val="both"/>
              <w:rPr>
                <w:rFonts w:ascii="Times New Roman" w:hAnsi="Times New Roman"/>
                <w:kern w:val="2"/>
                <w:sz w:val="24"/>
                <w:szCs w:val="24"/>
                <w:lang w:val="kk-KZ" w:eastAsia="ar-SA"/>
              </w:rPr>
            </w:pPr>
            <w:r>
              <w:rPr>
                <w:rFonts w:ascii="Times New Roman" w:hAnsi="Times New Roman"/>
                <w:kern w:val="2"/>
                <w:sz w:val="24"/>
                <w:szCs w:val="24"/>
                <w:lang w:val="kk-KZ" w:eastAsia="ar-SA"/>
              </w:rPr>
              <w:t>Ол оқу материалын игереді және оны банкет ұйымының жобасын жасау кезінде қолданады. Банкет ұйымдастырудағы мейрамхана қызметкерлерінің өзара байланысы мен жауапкершілігін анықтайды. Іс-шара жоспарын өз бетінше және шығармашылықпен жасайды, қызмет көрсетудің барлық қатысушыларының іс-қимыл алгоритмдерін әзірлейді. Банкет мәзірін әзірлейді. Банкет өткізу кезінде проблемалық / даулы жағдайларды шешу алгоритмін әзірлейді. Тапсырманы орындау кезінде дербестік пен шығармашылық көзқарастың жеткілікті деңгейін көрсетеді. Педагогтың ұсынысы бойынша түзететін банкет ұйымының жобасын әзірлеуде шамалы қателіктерге жол береді.</w:t>
            </w:r>
          </w:p>
        </w:tc>
      </w:tr>
      <w:tr w:rsidR="00B25060" w14:paraId="4B1F7C1F"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55254CD" w14:textId="77777777" w:rsidR="00B25060" w:rsidRPr="00B25060" w:rsidRDefault="00B25060">
            <w:pPr>
              <w:spacing w:after="0" w:line="276" w:lineRule="auto"/>
              <w:rPr>
                <w:rFonts w:ascii="Times New Roman" w:eastAsia="Times New Roman" w:hAnsi="Times New Roman" w:cs="Times New Roman"/>
                <w:kern w:val="2"/>
                <w:sz w:val="24"/>
                <w:szCs w:val="24"/>
                <w:lang w:val="kk-KZ" w:eastAsia="ar-SA"/>
              </w:rPr>
            </w:pPr>
          </w:p>
        </w:tc>
        <w:tc>
          <w:tcPr>
            <w:tcW w:w="1275" w:type="dxa"/>
            <w:tcBorders>
              <w:top w:val="single" w:sz="4" w:space="0" w:color="000000"/>
              <w:left w:val="single" w:sz="4" w:space="0" w:color="000000"/>
              <w:bottom w:val="single" w:sz="4" w:space="0" w:color="000000"/>
              <w:right w:val="single" w:sz="4" w:space="0" w:color="000000"/>
            </w:tcBorders>
          </w:tcPr>
          <w:p w14:paraId="128C04EE" w14:textId="77777777" w:rsidR="00B25060" w:rsidRDefault="00B25060">
            <w:pPr>
              <w:pStyle w:val="aa"/>
              <w:spacing w:line="276" w:lineRule="auto"/>
              <w:ind w:firstLine="0"/>
              <w:jc w:val="center"/>
              <w:rPr>
                <w:sz w:val="23"/>
                <w:lang w:val="ru-RU" w:eastAsia="en-US"/>
              </w:rPr>
            </w:pPr>
            <w:r>
              <w:rPr>
                <w:kern w:val="2"/>
                <w:sz w:val="24"/>
                <w:szCs w:val="24"/>
                <w:lang w:val="kk-KZ" w:eastAsia="ar-SA"/>
              </w:rPr>
              <w:t xml:space="preserve"> </w:t>
            </w:r>
            <w:r>
              <w:rPr>
                <w:kern w:val="2"/>
                <w:sz w:val="24"/>
                <w:szCs w:val="24"/>
                <w:lang w:val="ru-RU" w:eastAsia="ar-SA"/>
              </w:rPr>
              <w:t>«В»</w:t>
            </w:r>
            <w:r>
              <w:rPr>
                <w:sz w:val="23"/>
                <w:lang w:val="ru-RU" w:eastAsia="en-US"/>
              </w:rPr>
              <w:t xml:space="preserve"> </w:t>
            </w:r>
            <w:proofErr w:type="spellStart"/>
            <w:r>
              <w:rPr>
                <w:sz w:val="23"/>
                <w:lang w:val="ru-RU" w:eastAsia="en-US"/>
              </w:rPr>
              <w:t>бағасы</w:t>
            </w:r>
            <w:proofErr w:type="spellEnd"/>
          </w:p>
          <w:p w14:paraId="20A5EABD"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182B2B0E" w14:textId="77777777" w:rsidR="00B25060" w:rsidRDefault="00B25060">
            <w:pPr>
              <w:spacing w:after="0" w:line="240" w:lineRule="auto"/>
              <w:jc w:val="both"/>
              <w:rPr>
                <w:rFonts w:ascii="Times New Roman" w:hAnsi="Times New Roman"/>
                <w:sz w:val="24"/>
                <w:szCs w:val="24"/>
              </w:rPr>
            </w:pPr>
            <w:r>
              <w:rPr>
                <w:rFonts w:ascii="Times New Roman" w:hAnsi="Times New Roman"/>
                <w:kern w:val="2"/>
                <w:sz w:val="24"/>
                <w:szCs w:val="24"/>
                <w:lang w:val="kk-KZ" w:eastAsia="ar-SA"/>
              </w:rPr>
              <w:t>Ол оқу материалын игереді және оны банкет ұйымының жобасын жасау кезінде қолданады. Банкет ұйымдастырудағы мейрамхана қызметкерлерінің өзара байланысы мен жауапкершілігін анықтайды. Іс-шара жоспарын өз бетінше және шығармашылықпен жасайды, қызмет көрсетудің барлық қатысушыларының іс-қимыл алгоритмдерін әзірлейді. Банкет мәзірін әзірлейді. Банкет өткізу кезінде проблемалық / даулы және стандартты емес жағдайларды шешу алгоритмін әзірлейді. Банкет тапсырысы бойынша қолда бар деректерді және оларды әрі қарай қолдану мақсатында мәзір түрлерін салыстырады. Тапсырманы орындау кезінде дербестік пен шығармашылық көзқарастың жеткілікті деңгейін көрсетеді. Оқытушының басшылығымен түзететін іс-әрекеттерде шамалы қателіктерге жол береді.</w:t>
            </w:r>
          </w:p>
        </w:tc>
      </w:tr>
      <w:tr w:rsidR="00B25060" w:rsidRPr="0031667F" w14:paraId="6C036B71"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1E98868"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14:paraId="4722BAC6"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 «В-» </w:t>
            </w:r>
          </w:p>
          <w:p w14:paraId="1A64123A" w14:textId="77777777" w:rsidR="00B25060" w:rsidRDefault="00B25060">
            <w:pPr>
              <w:pStyle w:val="aa"/>
              <w:spacing w:line="276" w:lineRule="auto"/>
              <w:ind w:firstLine="0"/>
              <w:jc w:val="center"/>
              <w:rPr>
                <w:sz w:val="23"/>
                <w:lang w:val="ru-RU" w:eastAsia="en-US"/>
              </w:rPr>
            </w:pPr>
            <w:proofErr w:type="spellStart"/>
            <w:r>
              <w:rPr>
                <w:sz w:val="23"/>
                <w:lang w:val="ru-RU" w:eastAsia="en-US"/>
              </w:rPr>
              <w:t>бағасы</w:t>
            </w:r>
            <w:proofErr w:type="spellEnd"/>
          </w:p>
          <w:p w14:paraId="0C1BFBD0"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28980BA4" w14:textId="77777777" w:rsidR="00B25060" w:rsidRDefault="00B25060">
            <w:pPr>
              <w:pStyle w:val="Default"/>
              <w:tabs>
                <w:tab w:val="left" w:pos="851"/>
              </w:tabs>
              <w:suppressAutoHyphens/>
              <w:spacing w:line="276" w:lineRule="auto"/>
              <w:jc w:val="both"/>
              <w:rPr>
                <w:lang w:val="kk-KZ" w:eastAsia="en-US"/>
              </w:rPr>
            </w:pPr>
            <w:r>
              <w:rPr>
                <w:kern w:val="2"/>
                <w:lang w:val="kk-KZ" w:eastAsia="ar-SA"/>
              </w:rPr>
              <w:t xml:space="preserve">Ол оқу материалын игереді және оны банкет ұйымының жобасын жасау кезінде қолданады. Банкетті ұйымдастырудағы мейрамхана қызметкерлерінің өзара </w:t>
            </w:r>
            <w:r>
              <w:rPr>
                <w:kern w:val="2"/>
                <w:lang w:val="kk-KZ" w:eastAsia="ar-SA"/>
              </w:rPr>
              <w:lastRenderedPageBreak/>
              <w:t>байланысы мен жауапкершілігін анықтайды. Іс-шара жоспарын дербес құрастырады, қызмет көрсетудің барлық қатысушыларының іс-қимыл алгоритмдерін әзірлейді. Мәзірді әзірлейді. Банкет өткізу кезінде екі стандартты емес жағдайды шешу алгоритмін әзірлейді. Тапсырмаларды орындау кезінде табиғи мотивацияға ие. Оқытушының ұсынысы бойынша түзететін қателіктер мен қателіктер жібереді.</w:t>
            </w:r>
          </w:p>
        </w:tc>
      </w:tr>
      <w:tr w:rsidR="00B25060" w:rsidRPr="0031667F" w14:paraId="5E69A40E"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A3DB839" w14:textId="77777777" w:rsidR="00B25060" w:rsidRPr="00B25060" w:rsidRDefault="00B25060">
            <w:pPr>
              <w:spacing w:after="0" w:line="276" w:lineRule="auto"/>
              <w:rPr>
                <w:rFonts w:ascii="Times New Roman" w:eastAsia="Times New Roman" w:hAnsi="Times New Roman" w:cs="Times New Roman"/>
                <w:kern w:val="2"/>
                <w:sz w:val="24"/>
                <w:szCs w:val="24"/>
                <w:lang w:val="kk-KZ" w:eastAsia="ar-SA"/>
              </w:rPr>
            </w:pPr>
          </w:p>
        </w:tc>
        <w:tc>
          <w:tcPr>
            <w:tcW w:w="1275" w:type="dxa"/>
            <w:tcBorders>
              <w:top w:val="single" w:sz="4" w:space="0" w:color="000000"/>
              <w:left w:val="single" w:sz="4" w:space="0" w:color="000000"/>
              <w:bottom w:val="single" w:sz="4" w:space="0" w:color="000000"/>
              <w:right w:val="single" w:sz="4" w:space="0" w:color="000000"/>
            </w:tcBorders>
          </w:tcPr>
          <w:p w14:paraId="0CD14B63"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«С+»</w:t>
            </w:r>
          </w:p>
          <w:p w14:paraId="5445BEEC" w14:textId="77777777" w:rsidR="00B25060" w:rsidRDefault="00B25060">
            <w:pPr>
              <w:pStyle w:val="aa"/>
              <w:spacing w:line="276" w:lineRule="auto"/>
              <w:ind w:firstLine="0"/>
              <w:jc w:val="center"/>
              <w:rPr>
                <w:sz w:val="23"/>
                <w:lang w:val="ru-RU" w:eastAsia="en-US"/>
              </w:rPr>
            </w:pPr>
            <w:proofErr w:type="spellStart"/>
            <w:r>
              <w:rPr>
                <w:sz w:val="23"/>
                <w:lang w:val="ru-RU" w:eastAsia="en-US"/>
              </w:rPr>
              <w:t>бағасы</w:t>
            </w:r>
            <w:proofErr w:type="spellEnd"/>
          </w:p>
          <w:p w14:paraId="12BA5926"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11FAD27C" w14:textId="77777777" w:rsidR="00B25060" w:rsidRDefault="00B25060">
            <w:pPr>
              <w:pStyle w:val="Default"/>
              <w:tabs>
                <w:tab w:val="left" w:pos="851"/>
              </w:tabs>
              <w:suppressAutoHyphens/>
              <w:spacing w:line="276" w:lineRule="auto"/>
              <w:jc w:val="both"/>
              <w:rPr>
                <w:color w:val="auto"/>
                <w:lang w:val="kk-KZ" w:eastAsia="en-US"/>
              </w:rPr>
            </w:pPr>
            <w:r>
              <w:rPr>
                <w:kern w:val="2"/>
                <w:lang w:val="kk-KZ" w:eastAsia="ar-SA"/>
              </w:rPr>
              <w:t>Ол оқу материалын игереді және оны банкет ұйымының жобасын жасау кезінде қолданады. Іс-шара жоспарын дербес құрастырады, қызмет көрсетудің барлық қатысушыларының іс-қимыл алгоритмін әзірлейді. Мәзірді әзірлейді. Банкет өткізу кезінде бір стандартты емес жағдайды шешу алгоритмін әзірлейді. Тапсырмаларды орындау кезінде табиғи мотивацияға ие. Оқытушының бақылауымен түзететін қателіктер мен қателіктер жібереді.</w:t>
            </w:r>
          </w:p>
        </w:tc>
      </w:tr>
      <w:tr w:rsidR="00B25060" w14:paraId="02249C69" w14:textId="77777777" w:rsidTr="00B25060">
        <w:tc>
          <w:tcPr>
            <w:tcW w:w="1560" w:type="dxa"/>
            <w:vMerge w:val="restart"/>
            <w:tcBorders>
              <w:top w:val="single" w:sz="4" w:space="0" w:color="000000"/>
              <w:left w:val="single" w:sz="4" w:space="0" w:color="000000"/>
              <w:bottom w:val="single" w:sz="4" w:space="0" w:color="000000"/>
              <w:right w:val="single" w:sz="4" w:space="0" w:color="000000"/>
            </w:tcBorders>
            <w:hideMark/>
          </w:tcPr>
          <w:p w14:paraId="15C79218"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w:t>
            </w:r>
            <w:proofErr w:type="spellStart"/>
            <w:r>
              <w:rPr>
                <w:kern w:val="2"/>
                <w:sz w:val="24"/>
                <w:szCs w:val="24"/>
                <w:lang w:val="ru-RU" w:eastAsia="ar-SA"/>
              </w:rPr>
              <w:t>Қанағаттанарлық</w:t>
            </w:r>
            <w:proofErr w:type="spellEnd"/>
            <w:r>
              <w:rPr>
                <w:kern w:val="2"/>
                <w:sz w:val="24"/>
                <w:szCs w:val="24"/>
                <w:lang w:val="ru-RU" w:eastAsia="ar-SA"/>
              </w:rPr>
              <w:t>»</w:t>
            </w:r>
            <w:r>
              <w:rPr>
                <w:sz w:val="23"/>
                <w:lang w:val="ru-RU" w:eastAsia="en-US"/>
              </w:rPr>
              <w:t xml:space="preserve"> </w:t>
            </w:r>
            <w:proofErr w:type="spellStart"/>
            <w:r>
              <w:rPr>
                <w:sz w:val="23"/>
                <w:lang w:val="ru-RU" w:eastAsia="en-US"/>
              </w:rPr>
              <w:t>бағасы</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243C5081" w14:textId="77777777" w:rsidR="00B25060" w:rsidRDefault="00B25060">
            <w:pPr>
              <w:pStyle w:val="aa"/>
              <w:spacing w:line="276" w:lineRule="auto"/>
              <w:ind w:firstLine="0"/>
              <w:jc w:val="center"/>
              <w:rPr>
                <w:kern w:val="2"/>
                <w:sz w:val="24"/>
                <w:szCs w:val="24"/>
                <w:lang w:val="ru-RU" w:eastAsia="ar-SA"/>
              </w:rPr>
            </w:pPr>
          </w:p>
          <w:p w14:paraId="38E917AA"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«С»</w:t>
            </w:r>
          </w:p>
          <w:p w14:paraId="613DB471" w14:textId="77777777" w:rsidR="00B25060" w:rsidRDefault="00B25060">
            <w:pPr>
              <w:pStyle w:val="aa"/>
              <w:spacing w:line="276" w:lineRule="auto"/>
              <w:ind w:firstLine="0"/>
              <w:jc w:val="center"/>
              <w:rPr>
                <w:sz w:val="23"/>
                <w:lang w:val="ru-RU" w:eastAsia="en-US"/>
              </w:rPr>
            </w:pPr>
            <w:proofErr w:type="spellStart"/>
            <w:r>
              <w:rPr>
                <w:sz w:val="23"/>
                <w:lang w:val="ru-RU" w:eastAsia="en-US"/>
              </w:rPr>
              <w:t>бағасы</w:t>
            </w:r>
            <w:proofErr w:type="spellEnd"/>
          </w:p>
          <w:p w14:paraId="17402B2B"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13C4DB7A" w14:textId="77777777" w:rsidR="00B25060" w:rsidRDefault="00B25060">
            <w:pPr>
              <w:spacing w:after="0" w:line="240" w:lineRule="auto"/>
              <w:jc w:val="both"/>
              <w:rPr>
                <w:rFonts w:ascii="Times New Roman" w:eastAsia="Times New Roman" w:hAnsi="Times New Roman" w:cs="Times New Roman"/>
                <w:color w:val="000000"/>
                <w:kern w:val="2"/>
                <w:sz w:val="24"/>
                <w:szCs w:val="24"/>
                <w:lang w:val="kk-KZ" w:eastAsia="ar-SA"/>
              </w:rPr>
            </w:pPr>
            <w:r>
              <w:rPr>
                <w:rFonts w:ascii="Times New Roman" w:eastAsia="Times New Roman" w:hAnsi="Times New Roman" w:cs="Times New Roman"/>
                <w:color w:val="000000"/>
                <w:kern w:val="2"/>
                <w:sz w:val="24"/>
                <w:szCs w:val="24"/>
                <w:lang w:val="kk-KZ" w:eastAsia="ar-SA"/>
              </w:rPr>
              <w:t>Оқу материалын игереді және оны үлгі бойынша банкетке қызмет көрсетуді ұйымдастыру бойынша іс-шаралар жоспарын жасау кезінде іс жүзінде қолданады. Ұсынылған үлгі бойынша банкет мәзірін әзірлейді. Тапсырмаларды өз бетінше орындауға тырысады. Банкеттерді жіктеуді жүргізеді, оларды белгілі бір өлшемдерге сәйкес салыстырады. Стандартты емес жағдайларда тапсырманы орындау кезінде қиындықтар туындайды. Оқытушының бақылауымен түзететін қателіктер жібереді.</w:t>
            </w:r>
          </w:p>
        </w:tc>
      </w:tr>
      <w:tr w:rsidR="00B25060" w14:paraId="2EB6E8B7"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1910764"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14:paraId="43D5575B"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«С-»  </w:t>
            </w:r>
          </w:p>
          <w:p w14:paraId="6A85083C" w14:textId="77777777" w:rsidR="00B25060" w:rsidRDefault="00B25060">
            <w:pPr>
              <w:pStyle w:val="aa"/>
              <w:spacing w:line="276" w:lineRule="auto"/>
              <w:ind w:firstLine="0"/>
              <w:jc w:val="center"/>
              <w:rPr>
                <w:sz w:val="23"/>
                <w:lang w:val="ru-RU" w:eastAsia="en-US"/>
              </w:rPr>
            </w:pPr>
            <w:proofErr w:type="spellStart"/>
            <w:r>
              <w:rPr>
                <w:sz w:val="23"/>
                <w:lang w:val="ru-RU" w:eastAsia="en-US"/>
              </w:rPr>
              <w:t>бағасы</w:t>
            </w:r>
            <w:proofErr w:type="spellEnd"/>
          </w:p>
          <w:p w14:paraId="0C99DF42"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0616AB51" w14:textId="77777777" w:rsidR="00B25060" w:rsidRDefault="00B25060">
            <w:pPr>
              <w:spacing w:after="0" w:line="240" w:lineRule="auto"/>
              <w:jc w:val="both"/>
              <w:rPr>
                <w:rFonts w:ascii="Times New Roman" w:eastAsia="Times New Roman" w:hAnsi="Times New Roman" w:cs="Times New Roman"/>
                <w:color w:val="000000"/>
                <w:kern w:val="2"/>
                <w:sz w:val="24"/>
                <w:szCs w:val="24"/>
                <w:lang w:val="kk-KZ" w:eastAsia="ar-SA"/>
              </w:rPr>
            </w:pPr>
            <w:r>
              <w:rPr>
                <w:rFonts w:ascii="Times New Roman" w:eastAsia="Times New Roman" w:hAnsi="Times New Roman" w:cs="Times New Roman"/>
                <w:color w:val="000000"/>
                <w:kern w:val="2"/>
                <w:sz w:val="24"/>
                <w:szCs w:val="24"/>
                <w:lang w:val="kk-KZ" w:eastAsia="ar-SA"/>
              </w:rPr>
              <w:t>Оқу материалын түсінеді, типтік жағдайда үлгі бойынша банкет ұйымдастыру бойынша іс-шаралар жоспарын жасайды. Ұсынылған үлгі бойынша банкет мәзірін әзірлейді. Тапсырмаларды одан әрі процесс үшін маңыздылығын терең түсінбестен өз бетінше орындайды, нәтижесінде қателіктерге әкелетін іс-әрекеттің толық еместігі мен сәйкессіздігі болады. Мейрамхана қызметкерлерінің лауазымдық міндеттерін түсініктемелермен көбейтеді. Стандартты емес жағдайларда тапсырмаларды орындау қиын. Оқытушының бақылауымен түзететін қателіктер жібереді.</w:t>
            </w:r>
          </w:p>
        </w:tc>
      </w:tr>
      <w:tr w:rsidR="00B25060" w14:paraId="1A3E807E"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A0A875A"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14:paraId="40F75D7D"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 «D+»</w:t>
            </w:r>
          </w:p>
          <w:p w14:paraId="6CCA5D6C" w14:textId="77777777" w:rsidR="00B25060" w:rsidRDefault="00B25060">
            <w:pPr>
              <w:pStyle w:val="aa"/>
              <w:spacing w:line="276" w:lineRule="auto"/>
              <w:ind w:firstLine="0"/>
              <w:jc w:val="center"/>
              <w:rPr>
                <w:sz w:val="23"/>
                <w:lang w:val="ru-RU" w:eastAsia="en-US"/>
              </w:rPr>
            </w:pPr>
            <w:proofErr w:type="spellStart"/>
            <w:r>
              <w:rPr>
                <w:sz w:val="23"/>
                <w:lang w:val="ru-RU" w:eastAsia="en-US"/>
              </w:rPr>
              <w:t>бағасы</w:t>
            </w:r>
            <w:proofErr w:type="spellEnd"/>
          </w:p>
          <w:p w14:paraId="2A6EF059"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7D074066" w14:textId="77777777" w:rsidR="00B25060" w:rsidRDefault="00B25060">
            <w:pPr>
              <w:pStyle w:val="Default"/>
              <w:tabs>
                <w:tab w:val="left" w:pos="851"/>
              </w:tabs>
              <w:suppressAutoHyphens/>
              <w:spacing w:line="276" w:lineRule="auto"/>
              <w:jc w:val="both"/>
              <w:rPr>
                <w:color w:val="auto"/>
                <w:lang w:eastAsia="en-US"/>
              </w:rPr>
            </w:pPr>
            <w:proofErr w:type="spellStart"/>
            <w:r>
              <w:rPr>
                <w:color w:val="auto"/>
                <w:lang w:eastAsia="en-US"/>
              </w:rPr>
              <w:t>Репродуктивті</w:t>
            </w:r>
            <w:proofErr w:type="spellEnd"/>
            <w:r>
              <w:rPr>
                <w:color w:val="auto"/>
                <w:lang w:eastAsia="en-US"/>
              </w:rPr>
              <w:t xml:space="preserve"> </w:t>
            </w:r>
            <w:proofErr w:type="spellStart"/>
            <w:r>
              <w:rPr>
                <w:color w:val="auto"/>
                <w:lang w:eastAsia="en-US"/>
              </w:rPr>
              <w:t>деңгейдегі</w:t>
            </w:r>
            <w:proofErr w:type="spellEnd"/>
            <w:r>
              <w:rPr>
                <w:color w:val="auto"/>
                <w:lang w:eastAsia="en-US"/>
              </w:rPr>
              <w:t xml:space="preserve"> </w:t>
            </w:r>
            <w:proofErr w:type="spellStart"/>
            <w:r>
              <w:rPr>
                <w:color w:val="auto"/>
                <w:lang w:eastAsia="en-US"/>
              </w:rPr>
              <w:t>іс-шараның</w:t>
            </w:r>
            <w:proofErr w:type="spellEnd"/>
            <w:r>
              <w:rPr>
                <w:color w:val="auto"/>
                <w:lang w:eastAsia="en-US"/>
              </w:rPr>
              <w:t xml:space="preserve"> </w:t>
            </w:r>
            <w:proofErr w:type="spellStart"/>
            <w:r>
              <w:rPr>
                <w:color w:val="auto"/>
                <w:lang w:eastAsia="en-US"/>
              </w:rPr>
              <w:t>дайын</w:t>
            </w:r>
            <w:proofErr w:type="spellEnd"/>
            <w:r>
              <w:rPr>
                <w:color w:val="auto"/>
                <w:lang w:eastAsia="en-US"/>
              </w:rPr>
              <w:t xml:space="preserve"> </w:t>
            </w:r>
            <w:proofErr w:type="spellStart"/>
            <w:r>
              <w:rPr>
                <w:color w:val="auto"/>
                <w:lang w:eastAsia="en-US"/>
              </w:rPr>
              <w:t>жоспарын</w:t>
            </w:r>
            <w:proofErr w:type="spellEnd"/>
            <w:r>
              <w:rPr>
                <w:color w:val="auto"/>
                <w:lang w:eastAsia="en-US"/>
              </w:rPr>
              <w:t xml:space="preserve"> </w:t>
            </w:r>
            <w:proofErr w:type="spellStart"/>
            <w:r>
              <w:rPr>
                <w:color w:val="auto"/>
                <w:lang w:eastAsia="en-US"/>
              </w:rPr>
              <w:t>зерттейді</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үлгі</w:t>
            </w:r>
            <w:proofErr w:type="spellEnd"/>
            <w:r>
              <w:rPr>
                <w:color w:val="auto"/>
                <w:lang w:eastAsia="en-US"/>
              </w:rPr>
              <w:t xml:space="preserve"> </w:t>
            </w:r>
            <w:proofErr w:type="spellStart"/>
            <w:r>
              <w:rPr>
                <w:color w:val="auto"/>
                <w:lang w:eastAsia="en-US"/>
              </w:rPr>
              <w:t>бойынша</w:t>
            </w:r>
            <w:proofErr w:type="spellEnd"/>
            <w:r>
              <w:rPr>
                <w:color w:val="auto"/>
                <w:lang w:eastAsia="en-US"/>
              </w:rPr>
              <w:t xml:space="preserve"> </w:t>
            </w:r>
            <w:proofErr w:type="spellStart"/>
            <w:r>
              <w:rPr>
                <w:color w:val="auto"/>
                <w:lang w:eastAsia="en-US"/>
              </w:rPr>
              <w:t>өзіндік</w:t>
            </w:r>
            <w:proofErr w:type="spellEnd"/>
            <w:r>
              <w:rPr>
                <w:color w:val="auto"/>
                <w:lang w:eastAsia="en-US"/>
              </w:rPr>
              <w:t xml:space="preserve"> </w:t>
            </w:r>
            <w:proofErr w:type="spellStart"/>
            <w:r>
              <w:rPr>
                <w:color w:val="auto"/>
                <w:lang w:eastAsia="en-US"/>
              </w:rPr>
              <w:t>жоспарды</w:t>
            </w:r>
            <w:proofErr w:type="spellEnd"/>
            <w:r>
              <w:rPr>
                <w:color w:val="auto"/>
                <w:lang w:eastAsia="en-US"/>
              </w:rPr>
              <w:t xml:space="preserve"> </w:t>
            </w:r>
            <w:proofErr w:type="spellStart"/>
            <w:r>
              <w:rPr>
                <w:color w:val="auto"/>
                <w:lang w:eastAsia="en-US"/>
              </w:rPr>
              <w:t>жасайды</w:t>
            </w:r>
            <w:proofErr w:type="spellEnd"/>
            <w:r>
              <w:rPr>
                <w:color w:val="auto"/>
                <w:lang w:eastAsia="en-US"/>
              </w:rPr>
              <w:t xml:space="preserve">. </w:t>
            </w:r>
            <w:proofErr w:type="spellStart"/>
            <w:r>
              <w:rPr>
                <w:color w:val="auto"/>
                <w:lang w:eastAsia="en-US"/>
              </w:rPr>
              <w:t>Педагогтың</w:t>
            </w:r>
            <w:proofErr w:type="spellEnd"/>
            <w:r>
              <w:rPr>
                <w:color w:val="auto"/>
                <w:lang w:eastAsia="en-US"/>
              </w:rPr>
              <w:t xml:space="preserve"> </w:t>
            </w:r>
            <w:proofErr w:type="spellStart"/>
            <w:r>
              <w:rPr>
                <w:color w:val="auto"/>
                <w:lang w:eastAsia="en-US"/>
              </w:rPr>
              <w:t>көмегімен</w:t>
            </w:r>
            <w:proofErr w:type="spellEnd"/>
            <w:r>
              <w:rPr>
                <w:color w:val="auto"/>
                <w:lang w:eastAsia="en-US"/>
              </w:rPr>
              <w:t xml:space="preserve"> </w:t>
            </w:r>
            <w:proofErr w:type="spellStart"/>
            <w:r>
              <w:rPr>
                <w:color w:val="auto"/>
                <w:lang w:eastAsia="en-US"/>
              </w:rPr>
              <w:t>жұмысты</w:t>
            </w:r>
            <w:proofErr w:type="spellEnd"/>
            <w:r>
              <w:rPr>
                <w:color w:val="auto"/>
                <w:lang w:eastAsia="en-US"/>
              </w:rPr>
              <w:t xml:space="preserve"> </w:t>
            </w:r>
            <w:proofErr w:type="spellStart"/>
            <w:r>
              <w:rPr>
                <w:color w:val="auto"/>
                <w:lang w:eastAsia="en-US"/>
              </w:rPr>
              <w:t>орындау</w:t>
            </w:r>
            <w:proofErr w:type="spellEnd"/>
            <w:r>
              <w:rPr>
                <w:color w:val="auto"/>
                <w:lang w:eastAsia="en-US"/>
              </w:rPr>
              <w:t xml:space="preserve"> </w:t>
            </w:r>
            <w:proofErr w:type="spellStart"/>
            <w:r>
              <w:rPr>
                <w:color w:val="auto"/>
                <w:lang w:eastAsia="en-US"/>
              </w:rPr>
              <w:t>алгоритмін</w:t>
            </w:r>
            <w:proofErr w:type="spellEnd"/>
            <w:r>
              <w:rPr>
                <w:color w:val="auto"/>
                <w:lang w:eastAsia="en-US"/>
              </w:rPr>
              <w:t xml:space="preserve"> </w:t>
            </w:r>
            <w:proofErr w:type="spellStart"/>
            <w:r>
              <w:rPr>
                <w:color w:val="auto"/>
                <w:lang w:eastAsia="en-US"/>
              </w:rPr>
              <w:t>қолданады</w:t>
            </w:r>
            <w:proofErr w:type="spellEnd"/>
            <w:r>
              <w:rPr>
                <w:color w:val="auto"/>
                <w:lang w:eastAsia="en-US"/>
              </w:rPr>
              <w:t xml:space="preserve">. </w:t>
            </w:r>
            <w:proofErr w:type="spellStart"/>
            <w:r>
              <w:rPr>
                <w:color w:val="auto"/>
                <w:lang w:eastAsia="en-US"/>
              </w:rPr>
              <w:t>Мейрамхана</w:t>
            </w:r>
            <w:proofErr w:type="spellEnd"/>
            <w:r>
              <w:rPr>
                <w:color w:val="auto"/>
                <w:lang w:eastAsia="en-US"/>
              </w:rPr>
              <w:t xml:space="preserve"> </w:t>
            </w:r>
            <w:proofErr w:type="spellStart"/>
            <w:r>
              <w:rPr>
                <w:color w:val="auto"/>
                <w:lang w:eastAsia="en-US"/>
              </w:rPr>
              <w:t>қызметкерлерінің</w:t>
            </w:r>
            <w:proofErr w:type="spellEnd"/>
            <w:r>
              <w:rPr>
                <w:color w:val="auto"/>
                <w:lang w:eastAsia="en-US"/>
              </w:rPr>
              <w:t xml:space="preserve"> </w:t>
            </w:r>
            <w:proofErr w:type="spellStart"/>
            <w:r>
              <w:rPr>
                <w:color w:val="auto"/>
                <w:lang w:eastAsia="en-US"/>
              </w:rPr>
              <w:t>міндеттерін</w:t>
            </w:r>
            <w:proofErr w:type="spellEnd"/>
            <w:r>
              <w:rPr>
                <w:color w:val="auto"/>
                <w:lang w:eastAsia="en-US"/>
              </w:rPr>
              <w:t xml:space="preserve"> </w:t>
            </w:r>
            <w:proofErr w:type="spellStart"/>
            <w:r>
              <w:rPr>
                <w:color w:val="auto"/>
                <w:lang w:eastAsia="en-US"/>
              </w:rPr>
              <w:t>орындайды</w:t>
            </w:r>
            <w:proofErr w:type="spellEnd"/>
            <w:r>
              <w:rPr>
                <w:color w:val="auto"/>
                <w:lang w:eastAsia="en-US"/>
              </w:rPr>
              <w:t xml:space="preserve">. </w:t>
            </w:r>
            <w:proofErr w:type="spellStart"/>
            <w:r>
              <w:rPr>
                <w:color w:val="auto"/>
                <w:lang w:eastAsia="en-US"/>
              </w:rPr>
              <w:t>Айтарлықтай</w:t>
            </w:r>
            <w:proofErr w:type="spellEnd"/>
            <w:r>
              <w:rPr>
                <w:color w:val="auto"/>
                <w:lang w:eastAsia="en-US"/>
              </w:rPr>
              <w:t xml:space="preserve"> </w:t>
            </w:r>
            <w:proofErr w:type="spellStart"/>
            <w:r>
              <w:rPr>
                <w:color w:val="auto"/>
                <w:lang w:eastAsia="en-US"/>
              </w:rPr>
              <w:t>қателіктер</w:t>
            </w:r>
            <w:proofErr w:type="spellEnd"/>
            <w:r>
              <w:rPr>
                <w:color w:val="auto"/>
                <w:lang w:eastAsia="en-US"/>
              </w:rPr>
              <w:t xml:space="preserve"> </w:t>
            </w:r>
            <w:proofErr w:type="spellStart"/>
            <w:r>
              <w:rPr>
                <w:color w:val="auto"/>
                <w:lang w:eastAsia="en-US"/>
              </w:rPr>
              <w:t>жібереді</w:t>
            </w:r>
            <w:proofErr w:type="spellEnd"/>
            <w:r>
              <w:rPr>
                <w:color w:val="auto"/>
                <w:lang w:eastAsia="en-US"/>
              </w:rPr>
              <w:t xml:space="preserve">. </w:t>
            </w:r>
            <w:proofErr w:type="spellStart"/>
            <w:r>
              <w:rPr>
                <w:color w:val="auto"/>
                <w:lang w:eastAsia="en-US"/>
              </w:rPr>
              <w:t>Педагогтың</w:t>
            </w:r>
            <w:proofErr w:type="spellEnd"/>
            <w:r>
              <w:rPr>
                <w:color w:val="auto"/>
                <w:lang w:eastAsia="en-US"/>
              </w:rPr>
              <w:t xml:space="preserve"> </w:t>
            </w:r>
            <w:proofErr w:type="spellStart"/>
            <w:r>
              <w:rPr>
                <w:color w:val="auto"/>
                <w:lang w:eastAsia="en-US"/>
              </w:rPr>
              <w:t>басшылығымен</w:t>
            </w:r>
            <w:proofErr w:type="spellEnd"/>
            <w:r>
              <w:rPr>
                <w:color w:val="auto"/>
                <w:lang w:eastAsia="en-US"/>
              </w:rPr>
              <w:t xml:space="preserve"> </w:t>
            </w:r>
            <w:proofErr w:type="spellStart"/>
            <w:r>
              <w:rPr>
                <w:color w:val="auto"/>
                <w:lang w:eastAsia="en-US"/>
              </w:rPr>
              <w:t>қызметті</w:t>
            </w:r>
            <w:proofErr w:type="spellEnd"/>
            <w:r>
              <w:rPr>
                <w:color w:val="auto"/>
                <w:lang w:eastAsia="en-US"/>
              </w:rPr>
              <w:t xml:space="preserve"> </w:t>
            </w:r>
            <w:proofErr w:type="spellStart"/>
            <w:r>
              <w:rPr>
                <w:color w:val="auto"/>
                <w:lang w:eastAsia="en-US"/>
              </w:rPr>
              <w:t>түзетеді</w:t>
            </w:r>
            <w:proofErr w:type="spellEnd"/>
            <w:r>
              <w:rPr>
                <w:color w:val="auto"/>
                <w:lang w:eastAsia="en-US"/>
              </w:rPr>
              <w:t xml:space="preserve">. </w:t>
            </w:r>
            <w:proofErr w:type="spellStart"/>
            <w:r>
              <w:rPr>
                <w:color w:val="auto"/>
                <w:lang w:eastAsia="en-US"/>
              </w:rPr>
              <w:t>Стандартты</w:t>
            </w:r>
            <w:proofErr w:type="spellEnd"/>
            <w:r>
              <w:rPr>
                <w:color w:val="auto"/>
                <w:lang w:eastAsia="en-US"/>
              </w:rPr>
              <w:t xml:space="preserve"> </w:t>
            </w:r>
            <w:proofErr w:type="spellStart"/>
            <w:r>
              <w:rPr>
                <w:color w:val="auto"/>
                <w:lang w:eastAsia="en-US"/>
              </w:rPr>
              <w:t>емес</w:t>
            </w:r>
            <w:proofErr w:type="spellEnd"/>
            <w:r>
              <w:rPr>
                <w:color w:val="auto"/>
                <w:lang w:eastAsia="en-US"/>
              </w:rPr>
              <w:t xml:space="preserve"> </w:t>
            </w:r>
            <w:proofErr w:type="spellStart"/>
            <w:r>
              <w:rPr>
                <w:color w:val="auto"/>
                <w:lang w:eastAsia="en-US"/>
              </w:rPr>
              <w:t>жағдайларда</w:t>
            </w:r>
            <w:proofErr w:type="spellEnd"/>
            <w:r>
              <w:rPr>
                <w:color w:val="auto"/>
                <w:lang w:eastAsia="en-US"/>
              </w:rPr>
              <w:t xml:space="preserve"> </w:t>
            </w:r>
            <w:proofErr w:type="spellStart"/>
            <w:r>
              <w:rPr>
                <w:color w:val="auto"/>
                <w:lang w:eastAsia="en-US"/>
              </w:rPr>
              <w:t>тапсырманы</w:t>
            </w:r>
            <w:proofErr w:type="spellEnd"/>
            <w:r>
              <w:rPr>
                <w:color w:val="auto"/>
                <w:lang w:eastAsia="en-US"/>
              </w:rPr>
              <w:t xml:space="preserve"> </w:t>
            </w:r>
            <w:proofErr w:type="spellStart"/>
            <w:r>
              <w:rPr>
                <w:color w:val="auto"/>
                <w:lang w:eastAsia="en-US"/>
              </w:rPr>
              <w:t>орындау</w:t>
            </w:r>
            <w:proofErr w:type="spellEnd"/>
            <w:r>
              <w:rPr>
                <w:color w:val="auto"/>
                <w:lang w:eastAsia="en-US"/>
              </w:rPr>
              <w:t xml:space="preserve"> </w:t>
            </w:r>
            <w:proofErr w:type="spellStart"/>
            <w:r>
              <w:rPr>
                <w:color w:val="auto"/>
                <w:lang w:eastAsia="en-US"/>
              </w:rPr>
              <w:t>қиын</w:t>
            </w:r>
            <w:proofErr w:type="spellEnd"/>
            <w:r>
              <w:rPr>
                <w:color w:val="auto"/>
                <w:lang w:eastAsia="en-US"/>
              </w:rPr>
              <w:t>.</w:t>
            </w:r>
          </w:p>
        </w:tc>
      </w:tr>
      <w:tr w:rsidR="00B25060" w14:paraId="49A763D6"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AD429ED"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14:paraId="6859663A"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«D»</w:t>
            </w:r>
          </w:p>
          <w:p w14:paraId="48B3A619" w14:textId="77777777" w:rsidR="00B25060" w:rsidRDefault="00B25060">
            <w:pPr>
              <w:pStyle w:val="aa"/>
              <w:spacing w:line="276" w:lineRule="auto"/>
              <w:ind w:firstLine="0"/>
              <w:jc w:val="center"/>
              <w:rPr>
                <w:sz w:val="23"/>
                <w:lang w:val="ru-RU" w:eastAsia="en-US"/>
              </w:rPr>
            </w:pPr>
            <w:proofErr w:type="spellStart"/>
            <w:r>
              <w:rPr>
                <w:sz w:val="23"/>
                <w:lang w:val="ru-RU" w:eastAsia="en-US"/>
              </w:rPr>
              <w:t>бағасы</w:t>
            </w:r>
            <w:proofErr w:type="spellEnd"/>
          </w:p>
          <w:p w14:paraId="2EF7DD8E"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75FB6D92" w14:textId="77777777" w:rsidR="00B25060" w:rsidRDefault="00B25060">
            <w:pPr>
              <w:pStyle w:val="Default"/>
              <w:tabs>
                <w:tab w:val="left" w:pos="851"/>
              </w:tabs>
              <w:suppressAutoHyphens/>
              <w:spacing w:line="276" w:lineRule="auto"/>
              <w:jc w:val="both"/>
              <w:rPr>
                <w:color w:val="auto"/>
                <w:lang w:eastAsia="en-US"/>
              </w:rPr>
            </w:pPr>
            <w:proofErr w:type="spellStart"/>
            <w:r>
              <w:rPr>
                <w:color w:val="auto"/>
                <w:lang w:eastAsia="en-US"/>
              </w:rPr>
              <w:t>Педагогтың</w:t>
            </w:r>
            <w:proofErr w:type="spellEnd"/>
            <w:r>
              <w:rPr>
                <w:color w:val="auto"/>
                <w:lang w:eastAsia="en-US"/>
              </w:rPr>
              <w:t xml:space="preserve"> </w:t>
            </w:r>
            <w:proofErr w:type="spellStart"/>
            <w:r>
              <w:rPr>
                <w:color w:val="auto"/>
                <w:lang w:eastAsia="en-US"/>
              </w:rPr>
              <w:t>басшылығымен</w:t>
            </w:r>
            <w:proofErr w:type="spellEnd"/>
            <w:r>
              <w:rPr>
                <w:color w:val="auto"/>
                <w:lang w:eastAsia="en-US"/>
              </w:rPr>
              <w:t xml:space="preserve"> </w:t>
            </w:r>
            <w:proofErr w:type="spellStart"/>
            <w:r>
              <w:rPr>
                <w:color w:val="auto"/>
                <w:lang w:eastAsia="en-US"/>
              </w:rPr>
              <w:t>іс-шараның</w:t>
            </w:r>
            <w:proofErr w:type="spellEnd"/>
            <w:r>
              <w:rPr>
                <w:color w:val="auto"/>
                <w:lang w:eastAsia="en-US"/>
              </w:rPr>
              <w:t xml:space="preserve"> </w:t>
            </w:r>
            <w:proofErr w:type="spellStart"/>
            <w:r>
              <w:rPr>
                <w:color w:val="auto"/>
                <w:lang w:eastAsia="en-US"/>
              </w:rPr>
              <w:t>дайын</w:t>
            </w:r>
            <w:proofErr w:type="spellEnd"/>
            <w:r>
              <w:rPr>
                <w:color w:val="auto"/>
                <w:lang w:eastAsia="en-US"/>
              </w:rPr>
              <w:t xml:space="preserve"> </w:t>
            </w:r>
            <w:proofErr w:type="spellStart"/>
            <w:r>
              <w:rPr>
                <w:color w:val="auto"/>
                <w:lang w:eastAsia="en-US"/>
              </w:rPr>
              <w:t>жоспарын</w:t>
            </w:r>
            <w:proofErr w:type="spellEnd"/>
            <w:r>
              <w:rPr>
                <w:color w:val="auto"/>
                <w:lang w:eastAsia="en-US"/>
              </w:rPr>
              <w:t xml:space="preserve"> </w:t>
            </w:r>
            <w:proofErr w:type="spellStart"/>
            <w:r>
              <w:rPr>
                <w:color w:val="auto"/>
                <w:lang w:eastAsia="en-US"/>
              </w:rPr>
              <w:t>зерделейді</w:t>
            </w:r>
            <w:proofErr w:type="spellEnd"/>
            <w:r>
              <w:rPr>
                <w:color w:val="auto"/>
                <w:lang w:eastAsia="en-US"/>
              </w:rPr>
              <w:t xml:space="preserve">. </w:t>
            </w:r>
            <w:proofErr w:type="spellStart"/>
            <w:r>
              <w:rPr>
                <w:color w:val="auto"/>
                <w:lang w:eastAsia="en-US"/>
              </w:rPr>
              <w:t>Жоспардағы</w:t>
            </w:r>
            <w:proofErr w:type="spellEnd"/>
            <w:r>
              <w:rPr>
                <w:color w:val="auto"/>
                <w:lang w:eastAsia="en-US"/>
              </w:rPr>
              <w:t xml:space="preserve"> </w:t>
            </w:r>
            <w:proofErr w:type="spellStart"/>
            <w:r>
              <w:rPr>
                <w:color w:val="auto"/>
                <w:lang w:eastAsia="en-US"/>
              </w:rPr>
              <w:t>терминдер</w:t>
            </w:r>
            <w:proofErr w:type="spellEnd"/>
            <w:r>
              <w:rPr>
                <w:color w:val="auto"/>
                <w:lang w:eastAsia="en-US"/>
              </w:rPr>
              <w:t xml:space="preserve"> мен </w:t>
            </w:r>
            <w:proofErr w:type="spellStart"/>
            <w:r>
              <w:rPr>
                <w:color w:val="auto"/>
                <w:lang w:eastAsia="en-US"/>
              </w:rPr>
              <w:t>ұғымдарды</w:t>
            </w:r>
            <w:proofErr w:type="spellEnd"/>
            <w:r>
              <w:rPr>
                <w:color w:val="auto"/>
                <w:lang w:eastAsia="en-US"/>
              </w:rPr>
              <w:t xml:space="preserve"> </w:t>
            </w:r>
            <w:proofErr w:type="spellStart"/>
            <w:r>
              <w:rPr>
                <w:color w:val="auto"/>
                <w:lang w:eastAsia="en-US"/>
              </w:rPr>
              <w:t>жаңғыртады</w:t>
            </w:r>
            <w:proofErr w:type="spellEnd"/>
            <w:r>
              <w:rPr>
                <w:color w:val="auto"/>
                <w:lang w:eastAsia="en-US"/>
              </w:rPr>
              <w:t xml:space="preserve">. </w:t>
            </w:r>
            <w:proofErr w:type="spellStart"/>
            <w:r>
              <w:rPr>
                <w:color w:val="auto"/>
                <w:lang w:eastAsia="en-US"/>
              </w:rPr>
              <w:t>Оқытушының</w:t>
            </w:r>
            <w:proofErr w:type="spellEnd"/>
            <w:r>
              <w:rPr>
                <w:color w:val="auto"/>
                <w:lang w:eastAsia="en-US"/>
              </w:rPr>
              <w:t xml:space="preserve"> </w:t>
            </w:r>
            <w:proofErr w:type="spellStart"/>
            <w:r>
              <w:rPr>
                <w:color w:val="auto"/>
                <w:lang w:eastAsia="en-US"/>
              </w:rPr>
              <w:t>көмегімен</w:t>
            </w:r>
            <w:proofErr w:type="spellEnd"/>
            <w:r>
              <w:rPr>
                <w:color w:val="auto"/>
                <w:lang w:eastAsia="en-US"/>
              </w:rPr>
              <w:t xml:space="preserve"> </w:t>
            </w:r>
            <w:proofErr w:type="spellStart"/>
            <w:r>
              <w:rPr>
                <w:color w:val="auto"/>
                <w:lang w:eastAsia="en-US"/>
              </w:rPr>
              <w:t>банкетке</w:t>
            </w:r>
            <w:proofErr w:type="spellEnd"/>
            <w:r>
              <w:rPr>
                <w:color w:val="auto"/>
                <w:lang w:eastAsia="en-US"/>
              </w:rPr>
              <w:t xml:space="preserve"> </w:t>
            </w:r>
            <w:proofErr w:type="spellStart"/>
            <w:r>
              <w:rPr>
                <w:color w:val="auto"/>
                <w:lang w:eastAsia="en-US"/>
              </w:rPr>
              <w:t>қызмет</w:t>
            </w:r>
            <w:proofErr w:type="spellEnd"/>
            <w:r>
              <w:rPr>
                <w:color w:val="auto"/>
                <w:lang w:eastAsia="en-US"/>
              </w:rPr>
              <w:t xml:space="preserve"> </w:t>
            </w:r>
            <w:proofErr w:type="spellStart"/>
            <w:r>
              <w:rPr>
                <w:color w:val="auto"/>
                <w:lang w:eastAsia="en-US"/>
              </w:rPr>
              <w:t>көрсетуге</w:t>
            </w:r>
            <w:proofErr w:type="spellEnd"/>
            <w:r>
              <w:rPr>
                <w:color w:val="auto"/>
                <w:lang w:eastAsia="en-US"/>
              </w:rPr>
              <w:t xml:space="preserve"> </w:t>
            </w:r>
            <w:proofErr w:type="spellStart"/>
            <w:r>
              <w:rPr>
                <w:color w:val="auto"/>
                <w:lang w:eastAsia="en-US"/>
              </w:rPr>
              <w:t>қатысушылардың</w:t>
            </w:r>
            <w:proofErr w:type="spellEnd"/>
            <w:r>
              <w:rPr>
                <w:color w:val="auto"/>
                <w:lang w:eastAsia="en-US"/>
              </w:rPr>
              <w:t xml:space="preserve"> </w:t>
            </w:r>
            <w:proofErr w:type="spellStart"/>
            <w:r>
              <w:rPr>
                <w:color w:val="auto"/>
                <w:lang w:eastAsia="en-US"/>
              </w:rPr>
              <w:t>міндеттері</w:t>
            </w:r>
            <w:proofErr w:type="spellEnd"/>
            <w:r>
              <w:rPr>
                <w:color w:val="auto"/>
                <w:lang w:eastAsia="en-US"/>
              </w:rPr>
              <w:t xml:space="preserve"> мен </w:t>
            </w:r>
            <w:proofErr w:type="spellStart"/>
            <w:r>
              <w:rPr>
                <w:color w:val="auto"/>
                <w:lang w:eastAsia="en-US"/>
              </w:rPr>
              <w:t>іс-қимыл</w:t>
            </w:r>
            <w:proofErr w:type="spellEnd"/>
            <w:r>
              <w:rPr>
                <w:color w:val="auto"/>
                <w:lang w:eastAsia="en-US"/>
              </w:rPr>
              <w:t xml:space="preserve"> </w:t>
            </w:r>
            <w:proofErr w:type="spellStart"/>
            <w:r>
              <w:rPr>
                <w:color w:val="auto"/>
                <w:lang w:eastAsia="en-US"/>
              </w:rPr>
              <w:t>алгоритмін</w:t>
            </w:r>
            <w:proofErr w:type="spellEnd"/>
            <w:r>
              <w:rPr>
                <w:color w:val="auto"/>
                <w:lang w:eastAsia="en-US"/>
              </w:rPr>
              <w:t xml:space="preserve"> </w:t>
            </w:r>
            <w:proofErr w:type="spellStart"/>
            <w:r>
              <w:rPr>
                <w:color w:val="auto"/>
                <w:lang w:eastAsia="en-US"/>
              </w:rPr>
              <w:t>шығарады</w:t>
            </w:r>
            <w:proofErr w:type="spellEnd"/>
            <w:r>
              <w:rPr>
                <w:color w:val="auto"/>
                <w:lang w:eastAsia="en-US"/>
              </w:rPr>
              <w:t xml:space="preserve">. </w:t>
            </w:r>
            <w:proofErr w:type="spellStart"/>
            <w:r>
              <w:rPr>
                <w:color w:val="auto"/>
                <w:lang w:eastAsia="en-US"/>
              </w:rPr>
              <w:t>Оқытушының</w:t>
            </w:r>
            <w:proofErr w:type="spellEnd"/>
            <w:r>
              <w:rPr>
                <w:color w:val="auto"/>
                <w:lang w:eastAsia="en-US"/>
              </w:rPr>
              <w:t xml:space="preserve"> </w:t>
            </w:r>
            <w:proofErr w:type="spellStart"/>
            <w:r>
              <w:rPr>
                <w:color w:val="auto"/>
                <w:lang w:eastAsia="en-US"/>
              </w:rPr>
              <w:t>көмегімен</w:t>
            </w:r>
            <w:proofErr w:type="spellEnd"/>
            <w:r>
              <w:rPr>
                <w:color w:val="auto"/>
                <w:lang w:eastAsia="en-US"/>
              </w:rPr>
              <w:t xml:space="preserve"> </w:t>
            </w:r>
            <w:proofErr w:type="spellStart"/>
            <w:r>
              <w:rPr>
                <w:color w:val="auto"/>
                <w:lang w:eastAsia="en-US"/>
              </w:rPr>
              <w:t>жұмыс</w:t>
            </w:r>
            <w:proofErr w:type="spellEnd"/>
            <w:r>
              <w:rPr>
                <w:color w:val="auto"/>
                <w:lang w:eastAsia="en-US"/>
              </w:rPr>
              <w:t xml:space="preserve"> </w:t>
            </w:r>
            <w:proofErr w:type="spellStart"/>
            <w:r>
              <w:rPr>
                <w:color w:val="auto"/>
                <w:lang w:eastAsia="en-US"/>
              </w:rPr>
              <w:lastRenderedPageBreak/>
              <w:t>алгоритмін</w:t>
            </w:r>
            <w:proofErr w:type="spellEnd"/>
            <w:r>
              <w:rPr>
                <w:color w:val="auto"/>
                <w:lang w:eastAsia="en-US"/>
              </w:rPr>
              <w:t xml:space="preserve"> </w:t>
            </w:r>
            <w:proofErr w:type="spellStart"/>
            <w:r>
              <w:rPr>
                <w:color w:val="auto"/>
                <w:lang w:eastAsia="en-US"/>
              </w:rPr>
              <w:t>ішінара</w:t>
            </w:r>
            <w:proofErr w:type="spellEnd"/>
            <w:r>
              <w:rPr>
                <w:color w:val="auto"/>
                <w:lang w:eastAsia="en-US"/>
              </w:rPr>
              <w:t xml:space="preserve"> </w:t>
            </w:r>
            <w:proofErr w:type="spellStart"/>
            <w:r>
              <w:rPr>
                <w:color w:val="auto"/>
                <w:lang w:eastAsia="en-US"/>
              </w:rPr>
              <w:t>орындайды</w:t>
            </w:r>
            <w:proofErr w:type="spellEnd"/>
            <w:r>
              <w:rPr>
                <w:color w:val="auto"/>
                <w:lang w:eastAsia="en-US"/>
              </w:rPr>
              <w:t xml:space="preserve">. </w:t>
            </w:r>
            <w:proofErr w:type="spellStart"/>
            <w:r>
              <w:rPr>
                <w:color w:val="auto"/>
                <w:lang w:eastAsia="en-US"/>
              </w:rPr>
              <w:t>Стандартты</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стандартты</w:t>
            </w:r>
            <w:proofErr w:type="spellEnd"/>
            <w:r>
              <w:rPr>
                <w:color w:val="auto"/>
                <w:lang w:eastAsia="en-US"/>
              </w:rPr>
              <w:t xml:space="preserve"> </w:t>
            </w:r>
            <w:proofErr w:type="spellStart"/>
            <w:r>
              <w:rPr>
                <w:color w:val="auto"/>
                <w:lang w:eastAsia="en-US"/>
              </w:rPr>
              <w:t>емес</w:t>
            </w:r>
            <w:proofErr w:type="spellEnd"/>
            <w:r>
              <w:rPr>
                <w:color w:val="auto"/>
                <w:lang w:eastAsia="en-US"/>
              </w:rPr>
              <w:t xml:space="preserve"> </w:t>
            </w:r>
            <w:proofErr w:type="spellStart"/>
            <w:r>
              <w:rPr>
                <w:color w:val="auto"/>
                <w:lang w:eastAsia="en-US"/>
              </w:rPr>
              <w:t>жағдайларда</w:t>
            </w:r>
            <w:proofErr w:type="spellEnd"/>
            <w:r>
              <w:rPr>
                <w:color w:val="auto"/>
                <w:lang w:eastAsia="en-US"/>
              </w:rPr>
              <w:t xml:space="preserve"> </w:t>
            </w:r>
            <w:proofErr w:type="spellStart"/>
            <w:r>
              <w:rPr>
                <w:color w:val="auto"/>
                <w:lang w:eastAsia="en-US"/>
              </w:rPr>
              <w:t>тапсырмаларды</w:t>
            </w:r>
            <w:proofErr w:type="spellEnd"/>
            <w:r>
              <w:rPr>
                <w:color w:val="auto"/>
                <w:lang w:eastAsia="en-US"/>
              </w:rPr>
              <w:t xml:space="preserve"> </w:t>
            </w:r>
            <w:proofErr w:type="spellStart"/>
            <w:r>
              <w:rPr>
                <w:color w:val="auto"/>
                <w:lang w:eastAsia="en-US"/>
              </w:rPr>
              <w:t>орындау</w:t>
            </w:r>
            <w:proofErr w:type="spellEnd"/>
            <w:r>
              <w:rPr>
                <w:color w:val="auto"/>
                <w:lang w:eastAsia="en-US"/>
              </w:rPr>
              <w:t xml:space="preserve"> </w:t>
            </w:r>
            <w:proofErr w:type="spellStart"/>
            <w:r>
              <w:rPr>
                <w:color w:val="auto"/>
                <w:lang w:eastAsia="en-US"/>
              </w:rPr>
              <w:t>қиын</w:t>
            </w:r>
            <w:proofErr w:type="spellEnd"/>
          </w:p>
        </w:tc>
      </w:tr>
      <w:tr w:rsidR="00B25060" w:rsidRPr="0031667F" w14:paraId="07C333E2" w14:textId="77777777" w:rsidTr="00B25060">
        <w:tc>
          <w:tcPr>
            <w:tcW w:w="1560" w:type="dxa"/>
            <w:tcBorders>
              <w:top w:val="single" w:sz="4" w:space="0" w:color="000000"/>
              <w:left w:val="single" w:sz="4" w:space="0" w:color="000000"/>
              <w:bottom w:val="single" w:sz="4" w:space="0" w:color="000000"/>
              <w:right w:val="single" w:sz="4" w:space="0" w:color="000000"/>
            </w:tcBorders>
            <w:hideMark/>
          </w:tcPr>
          <w:p w14:paraId="35ADF4DD"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lastRenderedPageBreak/>
              <w:t>«</w:t>
            </w:r>
            <w:proofErr w:type="spellStart"/>
            <w:r>
              <w:rPr>
                <w:kern w:val="2"/>
                <w:sz w:val="24"/>
                <w:szCs w:val="24"/>
                <w:lang w:val="ru-RU" w:eastAsia="ar-SA"/>
              </w:rPr>
              <w:t>Қанағаттанарлықсыз</w:t>
            </w:r>
            <w:proofErr w:type="spellEnd"/>
            <w:r>
              <w:rPr>
                <w:kern w:val="2"/>
                <w:sz w:val="24"/>
                <w:szCs w:val="24"/>
                <w:lang w:val="ru-RU" w:eastAsia="ar-SA"/>
              </w:rPr>
              <w:t>»</w:t>
            </w:r>
            <w:r>
              <w:rPr>
                <w:sz w:val="23"/>
                <w:lang w:val="ru-RU" w:eastAsia="en-US"/>
              </w:rPr>
              <w:t xml:space="preserve"> </w:t>
            </w:r>
            <w:proofErr w:type="spellStart"/>
            <w:r>
              <w:rPr>
                <w:sz w:val="23"/>
                <w:lang w:val="ru-RU" w:eastAsia="en-US"/>
              </w:rPr>
              <w:t>бағасы</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6D97A03E" w14:textId="77777777" w:rsidR="00B25060" w:rsidRDefault="00B25060">
            <w:pPr>
              <w:pStyle w:val="aa"/>
              <w:spacing w:line="276" w:lineRule="auto"/>
              <w:ind w:firstLine="0"/>
              <w:jc w:val="center"/>
              <w:rPr>
                <w:kern w:val="2"/>
                <w:sz w:val="24"/>
                <w:szCs w:val="24"/>
                <w:lang w:val="kk-KZ" w:eastAsia="ar-SA"/>
              </w:rPr>
            </w:pPr>
            <w:r>
              <w:rPr>
                <w:kern w:val="2"/>
                <w:sz w:val="24"/>
                <w:szCs w:val="24"/>
                <w:lang w:val="kk-KZ" w:eastAsia="ar-SA"/>
              </w:rPr>
              <w:t>«</w:t>
            </w:r>
            <w:r>
              <w:rPr>
                <w:kern w:val="2"/>
                <w:sz w:val="24"/>
                <w:szCs w:val="24"/>
                <w:lang w:val="en-US" w:eastAsia="ar-SA"/>
              </w:rPr>
              <w:t>F</w:t>
            </w:r>
            <w:r>
              <w:rPr>
                <w:kern w:val="2"/>
                <w:sz w:val="24"/>
                <w:szCs w:val="24"/>
                <w:lang w:val="kk-KZ" w:eastAsia="ar-SA"/>
              </w:rPr>
              <w:t>»</w:t>
            </w:r>
          </w:p>
          <w:p w14:paraId="6CEB622E" w14:textId="77777777" w:rsidR="00B25060" w:rsidRDefault="00B25060">
            <w:pPr>
              <w:pStyle w:val="aa"/>
              <w:spacing w:line="276" w:lineRule="auto"/>
              <w:ind w:firstLine="0"/>
              <w:jc w:val="center"/>
              <w:rPr>
                <w:sz w:val="23"/>
                <w:lang w:val="ru-RU" w:eastAsia="en-US"/>
              </w:rPr>
            </w:pPr>
            <w:proofErr w:type="spellStart"/>
            <w:r>
              <w:rPr>
                <w:sz w:val="23"/>
                <w:lang w:val="ru-RU" w:eastAsia="en-US"/>
              </w:rPr>
              <w:t>бағасы</w:t>
            </w:r>
            <w:proofErr w:type="spellEnd"/>
          </w:p>
          <w:p w14:paraId="1D228210" w14:textId="77777777" w:rsidR="00B25060" w:rsidRDefault="00B25060">
            <w:pPr>
              <w:pStyle w:val="aa"/>
              <w:spacing w:line="276" w:lineRule="auto"/>
              <w:ind w:firstLine="0"/>
              <w:jc w:val="center"/>
              <w:rPr>
                <w:kern w:val="2"/>
                <w:sz w:val="24"/>
                <w:szCs w:val="24"/>
                <w:lang w:val="kk-KZ"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4FE46352" w14:textId="77777777" w:rsidR="00B25060" w:rsidRDefault="00B25060">
            <w:pPr>
              <w:pStyle w:val="Default"/>
              <w:tabs>
                <w:tab w:val="left" w:pos="851"/>
              </w:tabs>
              <w:suppressAutoHyphens/>
              <w:spacing w:line="276" w:lineRule="auto"/>
              <w:jc w:val="both"/>
              <w:rPr>
                <w:color w:val="auto"/>
                <w:lang w:val="kk-KZ" w:eastAsia="en-US"/>
              </w:rPr>
            </w:pPr>
            <w:r>
              <w:rPr>
                <w:color w:val="auto"/>
                <w:lang w:val="kk-KZ" w:eastAsia="en-US"/>
              </w:rPr>
              <w:t>Модуль бағдарламасының жартысынан көбін игермейді. Педагогтің қосымша және нақтылаушы сұрақтары білім алушының жауабын түзетуге әкелмейді. Бағдарламада көзделген негізгі материалды білуде олқылықтары бар, жауаптарда принципті қателіктер жібереді, ағымдағы, аралық және қорытынды бақылау нысандарында көзделген жеке тапсырмаларды орындамайды.</w:t>
            </w:r>
          </w:p>
        </w:tc>
      </w:tr>
    </w:tbl>
    <w:p w14:paraId="57D0FAFA" w14:textId="77777777" w:rsidR="00B25060" w:rsidRDefault="00B25060" w:rsidP="00B25060">
      <w:pPr>
        <w:tabs>
          <w:tab w:val="left" w:pos="1134"/>
        </w:tabs>
        <w:spacing w:after="0" w:line="240" w:lineRule="auto"/>
        <w:ind w:left="-284"/>
        <w:jc w:val="right"/>
        <w:rPr>
          <w:rFonts w:ascii="Times New Roman" w:hAnsi="Times New Roman" w:cs="Times New Roman"/>
          <w:i/>
          <w:sz w:val="28"/>
          <w:szCs w:val="28"/>
          <w:lang w:val="kk-KZ"/>
        </w:rPr>
      </w:pPr>
    </w:p>
    <w:p w14:paraId="07392210" w14:textId="77777777" w:rsidR="00B25060" w:rsidRDefault="00B25060" w:rsidP="00B25060">
      <w:pPr>
        <w:tabs>
          <w:tab w:val="left" w:pos="1134"/>
        </w:tabs>
        <w:spacing w:after="0" w:line="240" w:lineRule="auto"/>
        <w:ind w:left="-284"/>
        <w:jc w:val="right"/>
        <w:rPr>
          <w:rFonts w:ascii="Times New Roman" w:hAnsi="Times New Roman" w:cs="Times New Roman"/>
          <w:i/>
          <w:sz w:val="28"/>
          <w:szCs w:val="28"/>
          <w:lang w:val="kk-KZ"/>
        </w:rPr>
      </w:pPr>
    </w:p>
    <w:p w14:paraId="35DC801A" w14:textId="77777777" w:rsidR="00B25060" w:rsidRDefault="00B25060" w:rsidP="00B25060">
      <w:pPr>
        <w:tabs>
          <w:tab w:val="left" w:pos="1134"/>
        </w:tabs>
        <w:spacing w:after="0" w:line="240" w:lineRule="auto"/>
        <w:ind w:left="-284"/>
        <w:jc w:val="right"/>
        <w:rPr>
          <w:rFonts w:ascii="Times New Roman" w:hAnsi="Times New Roman" w:cs="Times New Roman"/>
          <w:i/>
          <w:sz w:val="28"/>
          <w:szCs w:val="28"/>
          <w:lang w:val="kk-KZ"/>
        </w:rPr>
      </w:pPr>
    </w:p>
    <w:p w14:paraId="672B3970" w14:textId="77777777" w:rsidR="00B25060" w:rsidRDefault="00B25060" w:rsidP="00B25060">
      <w:pPr>
        <w:tabs>
          <w:tab w:val="left" w:pos="1134"/>
        </w:tabs>
        <w:spacing w:after="0" w:line="240" w:lineRule="auto"/>
        <w:ind w:left="-284"/>
        <w:jc w:val="right"/>
        <w:rPr>
          <w:rFonts w:ascii="Times New Roman" w:hAnsi="Times New Roman" w:cs="Times New Roman"/>
          <w:i/>
          <w:sz w:val="28"/>
          <w:szCs w:val="28"/>
          <w:lang w:val="kk-KZ"/>
        </w:rPr>
      </w:pPr>
      <w:r>
        <w:rPr>
          <w:rFonts w:ascii="Times New Roman" w:hAnsi="Times New Roman" w:cs="Times New Roman"/>
          <w:i/>
          <w:sz w:val="28"/>
          <w:szCs w:val="28"/>
          <w:lang w:val="kk-KZ"/>
        </w:rPr>
        <w:t>Қосымша 3</w:t>
      </w:r>
    </w:p>
    <w:p w14:paraId="00476F48" w14:textId="77777777" w:rsidR="00B25060" w:rsidRDefault="00B25060" w:rsidP="00B25060">
      <w:pPr>
        <w:tabs>
          <w:tab w:val="left" w:pos="1134"/>
        </w:tabs>
        <w:spacing w:after="0" w:line="240" w:lineRule="auto"/>
        <w:ind w:left="-284"/>
        <w:jc w:val="center"/>
        <w:rPr>
          <w:rFonts w:ascii="Times New Roman" w:hAnsi="Times New Roman" w:cs="Times New Roman"/>
          <w:b/>
          <w:sz w:val="28"/>
          <w:szCs w:val="28"/>
          <w:lang w:val="kk-KZ"/>
        </w:rPr>
      </w:pPr>
    </w:p>
    <w:p w14:paraId="4F84DEB8" w14:textId="77777777" w:rsidR="00B25060" w:rsidRDefault="00B25060" w:rsidP="00B25060">
      <w:pPr>
        <w:tabs>
          <w:tab w:val="left" w:pos="1134"/>
        </w:tabs>
        <w:spacing w:after="0" w:line="240" w:lineRule="auto"/>
        <w:ind w:left="-284"/>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«Тригонометриялық теңдеулерді шешу әдістері» тақырыбы бойынша ағымдағы, аралық және қорытынды аттестаттауды өткізу кезінде оқу жетістіктерінің нәтижелерін бағалау критерийлері </w:t>
      </w:r>
    </w:p>
    <w:p w14:paraId="37611036" w14:textId="77777777" w:rsidR="00B25060" w:rsidRDefault="00B25060" w:rsidP="00B25060">
      <w:pPr>
        <w:tabs>
          <w:tab w:val="left" w:pos="1134"/>
        </w:tabs>
        <w:spacing w:after="0" w:line="240" w:lineRule="auto"/>
        <w:ind w:left="-284"/>
        <w:jc w:val="center"/>
        <w:rPr>
          <w:rFonts w:ascii="Times New Roman" w:hAnsi="Times New Roman" w:cs="Times New Roman"/>
          <w:b/>
          <w:sz w:val="28"/>
          <w:szCs w:val="28"/>
          <w:lang w:val="kk-KZ"/>
        </w:rPr>
      </w:pPr>
      <w:r>
        <w:rPr>
          <w:rFonts w:ascii="Times New Roman" w:hAnsi="Times New Roman" w:cs="Times New Roman"/>
          <w:b/>
          <w:sz w:val="28"/>
          <w:szCs w:val="28"/>
          <w:lang w:val="kk-KZ"/>
        </w:rPr>
        <w:t>«Математика»  пәні</w:t>
      </w:r>
    </w:p>
    <w:p w14:paraId="21B7C7E7" w14:textId="77777777" w:rsidR="00B25060" w:rsidRDefault="00B25060" w:rsidP="00B25060">
      <w:pPr>
        <w:tabs>
          <w:tab w:val="left" w:pos="1134"/>
        </w:tabs>
        <w:spacing w:after="0" w:line="240" w:lineRule="auto"/>
        <w:ind w:left="-284"/>
        <w:jc w:val="center"/>
        <w:rPr>
          <w:rFonts w:ascii="Times New Roman" w:hAnsi="Times New Roman" w:cs="Times New Roman"/>
          <w:b/>
          <w:sz w:val="28"/>
          <w:szCs w:val="28"/>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5"/>
        <w:gridCol w:w="6521"/>
      </w:tblGrid>
      <w:tr w:rsidR="00B25060" w14:paraId="0B6C7447" w14:textId="77777777" w:rsidTr="00B25060">
        <w:tc>
          <w:tcPr>
            <w:tcW w:w="1560" w:type="dxa"/>
            <w:tcBorders>
              <w:top w:val="single" w:sz="4" w:space="0" w:color="000000"/>
              <w:left w:val="single" w:sz="4" w:space="0" w:color="000000"/>
              <w:bottom w:val="single" w:sz="4" w:space="0" w:color="000000"/>
              <w:right w:val="single" w:sz="4" w:space="0" w:color="000000"/>
            </w:tcBorders>
            <w:hideMark/>
          </w:tcPr>
          <w:p w14:paraId="227CAC0E" w14:textId="77777777" w:rsidR="00B25060" w:rsidRDefault="00B25060">
            <w:pPr>
              <w:pStyle w:val="aa"/>
              <w:spacing w:line="276" w:lineRule="auto"/>
              <w:ind w:firstLine="0"/>
              <w:jc w:val="center"/>
              <w:rPr>
                <w:b/>
                <w:sz w:val="22"/>
                <w:szCs w:val="22"/>
                <w:lang w:val="ru-RU" w:eastAsia="en-US"/>
              </w:rPr>
            </w:pPr>
            <w:proofErr w:type="spellStart"/>
            <w:r>
              <w:rPr>
                <w:b/>
                <w:sz w:val="22"/>
                <w:szCs w:val="22"/>
                <w:lang w:val="ru-RU" w:eastAsia="en-US"/>
              </w:rPr>
              <w:t>Сандық</w:t>
            </w:r>
            <w:proofErr w:type="spellEnd"/>
          </w:p>
          <w:p w14:paraId="23E16556" w14:textId="77777777" w:rsidR="00B25060" w:rsidRDefault="00B25060">
            <w:pPr>
              <w:pStyle w:val="aa"/>
              <w:spacing w:line="276" w:lineRule="auto"/>
              <w:ind w:firstLine="0"/>
              <w:jc w:val="center"/>
              <w:rPr>
                <w:b/>
                <w:sz w:val="22"/>
                <w:szCs w:val="22"/>
                <w:lang w:val="ru-RU" w:eastAsia="en-US"/>
              </w:rPr>
            </w:pPr>
            <w:r>
              <w:rPr>
                <w:b/>
                <w:sz w:val="22"/>
                <w:szCs w:val="22"/>
                <w:lang w:val="ru-RU" w:eastAsia="en-US"/>
              </w:rPr>
              <w:t>эквивалент</w:t>
            </w:r>
          </w:p>
        </w:tc>
        <w:tc>
          <w:tcPr>
            <w:tcW w:w="1275" w:type="dxa"/>
            <w:tcBorders>
              <w:top w:val="single" w:sz="4" w:space="0" w:color="000000"/>
              <w:left w:val="single" w:sz="4" w:space="0" w:color="000000"/>
              <w:bottom w:val="single" w:sz="4" w:space="0" w:color="000000"/>
              <w:right w:val="single" w:sz="4" w:space="0" w:color="000000"/>
            </w:tcBorders>
            <w:hideMark/>
          </w:tcPr>
          <w:p w14:paraId="18F95C53" w14:textId="77777777" w:rsidR="00B25060" w:rsidRDefault="00B25060">
            <w:pPr>
              <w:pStyle w:val="aa"/>
              <w:spacing w:line="276" w:lineRule="auto"/>
              <w:ind w:firstLine="0"/>
              <w:jc w:val="center"/>
              <w:rPr>
                <w:b/>
                <w:sz w:val="22"/>
                <w:szCs w:val="22"/>
                <w:lang w:val="ru-RU" w:eastAsia="en-US"/>
              </w:rPr>
            </w:pPr>
            <w:proofErr w:type="spellStart"/>
            <w:r>
              <w:rPr>
                <w:b/>
                <w:sz w:val="22"/>
                <w:szCs w:val="22"/>
                <w:lang w:val="ru-RU" w:eastAsia="en-US"/>
              </w:rPr>
              <w:t>Баға</w:t>
            </w:r>
            <w:proofErr w:type="spellEnd"/>
          </w:p>
        </w:tc>
        <w:tc>
          <w:tcPr>
            <w:tcW w:w="6521" w:type="dxa"/>
            <w:tcBorders>
              <w:top w:val="single" w:sz="4" w:space="0" w:color="000000"/>
              <w:left w:val="single" w:sz="4" w:space="0" w:color="000000"/>
              <w:bottom w:val="single" w:sz="4" w:space="0" w:color="000000"/>
              <w:right w:val="single" w:sz="4" w:space="0" w:color="000000"/>
            </w:tcBorders>
            <w:hideMark/>
          </w:tcPr>
          <w:p w14:paraId="3157ABF4" w14:textId="77777777" w:rsidR="00B25060" w:rsidRDefault="00B25060">
            <w:pPr>
              <w:spacing w:after="0" w:line="240" w:lineRule="auto"/>
              <w:jc w:val="center"/>
              <w:rPr>
                <w:rFonts w:ascii="Times New Roman" w:hAnsi="Times New Roman"/>
                <w:b/>
                <w:lang w:val="kk-KZ"/>
              </w:rPr>
            </w:pPr>
            <w:r>
              <w:rPr>
                <w:rFonts w:ascii="Times New Roman" w:hAnsi="Times New Roman"/>
                <w:b/>
                <w:sz w:val="24"/>
                <w:szCs w:val="24"/>
                <w:lang w:val="kk-KZ"/>
              </w:rPr>
              <w:t>Өлшемдер</w:t>
            </w:r>
          </w:p>
        </w:tc>
      </w:tr>
      <w:tr w:rsidR="00B25060" w:rsidRPr="0031667F" w14:paraId="26858988" w14:textId="77777777" w:rsidTr="00B25060">
        <w:tc>
          <w:tcPr>
            <w:tcW w:w="1560" w:type="dxa"/>
            <w:vMerge w:val="restart"/>
            <w:tcBorders>
              <w:top w:val="single" w:sz="4" w:space="0" w:color="000000"/>
              <w:left w:val="single" w:sz="4" w:space="0" w:color="000000"/>
              <w:bottom w:val="single" w:sz="4" w:space="0" w:color="000000"/>
              <w:right w:val="single" w:sz="4" w:space="0" w:color="000000"/>
            </w:tcBorders>
            <w:hideMark/>
          </w:tcPr>
          <w:p w14:paraId="5AB589F4" w14:textId="77777777" w:rsidR="00B25060" w:rsidRDefault="00B25060">
            <w:pPr>
              <w:pStyle w:val="aa"/>
              <w:spacing w:line="276" w:lineRule="auto"/>
              <w:ind w:firstLine="0"/>
              <w:jc w:val="center"/>
              <w:rPr>
                <w:sz w:val="23"/>
                <w:lang w:val="ru-RU" w:eastAsia="en-US"/>
              </w:rPr>
            </w:pPr>
            <w:r>
              <w:rPr>
                <w:sz w:val="23"/>
                <w:lang w:val="ru-RU" w:eastAsia="en-US"/>
              </w:rPr>
              <w:t>«</w:t>
            </w:r>
            <w:proofErr w:type="spellStart"/>
            <w:r>
              <w:rPr>
                <w:sz w:val="23"/>
                <w:lang w:val="ru-RU" w:eastAsia="en-US"/>
              </w:rPr>
              <w:t>Өте</w:t>
            </w:r>
            <w:proofErr w:type="spellEnd"/>
            <w:r>
              <w:rPr>
                <w:sz w:val="23"/>
                <w:lang w:val="ru-RU" w:eastAsia="en-US"/>
              </w:rPr>
              <w:t xml:space="preserve"> </w:t>
            </w:r>
            <w:proofErr w:type="spellStart"/>
            <w:r>
              <w:rPr>
                <w:sz w:val="23"/>
                <w:lang w:val="ru-RU" w:eastAsia="en-US"/>
              </w:rPr>
              <w:t>жақсы</w:t>
            </w:r>
            <w:proofErr w:type="spellEnd"/>
            <w:r>
              <w:rPr>
                <w:sz w:val="23"/>
                <w:lang w:val="ru-RU" w:eastAsia="en-US"/>
              </w:rPr>
              <w:t xml:space="preserve">» </w:t>
            </w:r>
            <w:proofErr w:type="spellStart"/>
            <w:r>
              <w:rPr>
                <w:sz w:val="23"/>
                <w:lang w:val="ru-RU" w:eastAsia="en-US"/>
              </w:rPr>
              <w:t>бағасы</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017A3E65" w14:textId="77777777" w:rsidR="00B25060" w:rsidRDefault="00B25060">
            <w:pPr>
              <w:pStyle w:val="aa"/>
              <w:spacing w:line="276" w:lineRule="auto"/>
              <w:ind w:firstLine="0"/>
              <w:jc w:val="center"/>
              <w:rPr>
                <w:sz w:val="23"/>
                <w:lang w:val="ru-RU" w:eastAsia="en-US"/>
              </w:rPr>
            </w:pPr>
            <w:r>
              <w:rPr>
                <w:sz w:val="23"/>
                <w:lang w:val="ru-RU" w:eastAsia="en-US"/>
              </w:rPr>
              <w:t>«</w:t>
            </w:r>
            <w:r>
              <w:rPr>
                <w:sz w:val="23"/>
                <w:lang w:eastAsia="en-US"/>
              </w:rPr>
              <w:t>А</w:t>
            </w:r>
            <w:r>
              <w:rPr>
                <w:sz w:val="23"/>
                <w:lang w:val="ru-RU" w:eastAsia="en-US"/>
              </w:rPr>
              <w:t xml:space="preserve">» </w:t>
            </w:r>
            <w:proofErr w:type="spellStart"/>
            <w:r>
              <w:rPr>
                <w:sz w:val="23"/>
                <w:lang w:val="ru-RU" w:eastAsia="en-US"/>
              </w:rPr>
              <w:t>бағасы</w:t>
            </w:r>
            <w:proofErr w:type="spellEnd"/>
          </w:p>
          <w:p w14:paraId="49B8599F" w14:textId="77777777" w:rsidR="00B25060" w:rsidRDefault="00B25060">
            <w:pPr>
              <w:pStyle w:val="aa"/>
              <w:spacing w:line="276" w:lineRule="auto"/>
              <w:ind w:firstLine="0"/>
              <w:jc w:val="center"/>
              <w:rPr>
                <w:sz w:val="24"/>
                <w:szCs w:val="24"/>
                <w:lang w:val="ru-RU" w:eastAsia="en-US"/>
              </w:rPr>
            </w:pPr>
          </w:p>
        </w:tc>
        <w:tc>
          <w:tcPr>
            <w:tcW w:w="6521" w:type="dxa"/>
            <w:tcBorders>
              <w:top w:val="single" w:sz="4" w:space="0" w:color="000000"/>
              <w:left w:val="single" w:sz="4" w:space="0" w:color="000000"/>
              <w:bottom w:val="single" w:sz="4" w:space="0" w:color="000000"/>
              <w:right w:val="single" w:sz="4" w:space="0" w:color="000000"/>
            </w:tcBorders>
            <w:hideMark/>
          </w:tcPr>
          <w:p w14:paraId="4052F3B1" w14:textId="77777777" w:rsidR="00B25060" w:rsidRDefault="00B25060">
            <w:pPr>
              <w:pStyle w:val="Default"/>
              <w:spacing w:line="276" w:lineRule="auto"/>
              <w:rPr>
                <w:color w:val="auto"/>
                <w:lang w:val="kk-KZ" w:eastAsia="en-US"/>
              </w:rPr>
            </w:pPr>
            <w:r>
              <w:rPr>
                <w:color w:val="auto"/>
                <w:lang w:val="kk-KZ" w:eastAsia="en-US"/>
              </w:rPr>
              <w:t>- Тригонометриялық теңдеулерді шешуде негізделген қорытындылар мен түсіндірме мысалдар келтіреді.</w:t>
            </w:r>
          </w:p>
          <w:p w14:paraId="495BA4D1" w14:textId="77777777" w:rsidR="00B25060" w:rsidRDefault="00B25060">
            <w:pPr>
              <w:pStyle w:val="Default"/>
              <w:spacing w:line="276" w:lineRule="auto"/>
              <w:rPr>
                <w:color w:val="auto"/>
                <w:lang w:val="kk-KZ" w:eastAsia="en-US"/>
              </w:rPr>
            </w:pPr>
            <w:r>
              <w:rPr>
                <w:color w:val="auto"/>
                <w:lang w:val="kk-KZ" w:eastAsia="en-US"/>
              </w:rPr>
              <w:t>- Теңдеуді шешу бойынша қорытынды жасайды, теңдеудің шешімін графикалық түрде суреттейді, нақты шешімдер береді.</w:t>
            </w:r>
          </w:p>
          <w:p w14:paraId="5BCEC5C2" w14:textId="77777777" w:rsidR="00B25060" w:rsidRDefault="00B25060">
            <w:pPr>
              <w:pStyle w:val="Default"/>
              <w:spacing w:line="276" w:lineRule="auto"/>
              <w:rPr>
                <w:color w:val="auto"/>
                <w:lang w:val="kk-KZ" w:eastAsia="en-US"/>
              </w:rPr>
            </w:pPr>
            <w:r>
              <w:rPr>
                <w:color w:val="auto"/>
                <w:lang w:val="kk-KZ" w:eastAsia="en-US"/>
              </w:rPr>
              <w:t>- Геометрия, физика, географияда тригонометриялық теңдеулердің қолданылуын түсіндіреді.</w:t>
            </w:r>
          </w:p>
        </w:tc>
      </w:tr>
      <w:tr w:rsidR="00B25060" w:rsidRPr="0031667F" w14:paraId="1037E891"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BF9E904" w14:textId="77777777" w:rsidR="00B25060" w:rsidRPr="00B25060" w:rsidRDefault="00B25060">
            <w:pPr>
              <w:spacing w:after="0" w:line="276" w:lineRule="auto"/>
              <w:rPr>
                <w:rFonts w:ascii="Times New Roman" w:eastAsia="Times New Roman" w:hAnsi="Times New Roman" w:cs="Times New Roman"/>
                <w:sz w:val="23"/>
                <w:szCs w:val="20"/>
                <w:lang w:val="kk-KZ"/>
              </w:rPr>
            </w:pPr>
          </w:p>
        </w:tc>
        <w:tc>
          <w:tcPr>
            <w:tcW w:w="1275" w:type="dxa"/>
            <w:tcBorders>
              <w:top w:val="single" w:sz="4" w:space="0" w:color="000000"/>
              <w:left w:val="single" w:sz="4" w:space="0" w:color="000000"/>
              <w:bottom w:val="single" w:sz="4" w:space="0" w:color="000000"/>
              <w:right w:val="single" w:sz="4" w:space="0" w:color="000000"/>
            </w:tcBorders>
          </w:tcPr>
          <w:p w14:paraId="6D6D2AA6" w14:textId="77777777" w:rsidR="00B25060" w:rsidRDefault="00B25060">
            <w:pPr>
              <w:pStyle w:val="aa"/>
              <w:spacing w:line="276" w:lineRule="auto"/>
              <w:ind w:firstLine="0"/>
              <w:jc w:val="center"/>
              <w:rPr>
                <w:sz w:val="23"/>
                <w:lang w:val="ru-RU" w:eastAsia="en-US"/>
              </w:rPr>
            </w:pPr>
            <w:r>
              <w:rPr>
                <w:kern w:val="2"/>
                <w:sz w:val="24"/>
                <w:szCs w:val="24"/>
                <w:lang w:val="kk-KZ" w:eastAsia="ar-SA"/>
              </w:rPr>
              <w:t xml:space="preserve"> </w:t>
            </w:r>
            <w:r>
              <w:rPr>
                <w:kern w:val="2"/>
                <w:sz w:val="24"/>
                <w:szCs w:val="24"/>
                <w:lang w:val="ru-RU" w:eastAsia="ar-SA"/>
              </w:rPr>
              <w:t>«А-</w:t>
            </w:r>
            <w:r>
              <w:rPr>
                <w:sz w:val="23"/>
                <w:lang w:val="ru-RU" w:eastAsia="en-US"/>
              </w:rPr>
              <w:t xml:space="preserve">» </w:t>
            </w:r>
            <w:proofErr w:type="spellStart"/>
            <w:r>
              <w:rPr>
                <w:sz w:val="23"/>
                <w:lang w:val="ru-RU" w:eastAsia="en-US"/>
              </w:rPr>
              <w:t>бағасы</w:t>
            </w:r>
            <w:proofErr w:type="spellEnd"/>
          </w:p>
          <w:p w14:paraId="100A073D"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6BC4560C" w14:textId="77777777" w:rsidR="00B25060" w:rsidRDefault="00B2506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Күрделі деңгейдегі тригонометриялық теңдеулерді шешу кезінде алған дағдыларын көрсетеді, шешім әдісін таңдауды негіздейді.</w:t>
            </w:r>
          </w:p>
          <w:p w14:paraId="6625EE9D" w14:textId="77777777" w:rsidR="00B25060" w:rsidRDefault="00B2506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Бір теңдеудің шешімі бойынша бірнеше жолмен салыстырады және қорытынды жасайды.</w:t>
            </w:r>
          </w:p>
          <w:p w14:paraId="583FD85F" w14:textId="77777777" w:rsidR="00B25060" w:rsidRDefault="00B2506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Орындалған тапсырма бойынша белгілі бір логикалық ретпен қорытынды жасайды, математикалық терминология мен символизмді дәл қолданады.</w:t>
            </w:r>
          </w:p>
          <w:p w14:paraId="245C9E76" w14:textId="77777777" w:rsidR="00B25060" w:rsidRDefault="00B25060">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Өз жұмысын бағалайды, теңдеулерді шешудегі қателіктерді анықтаған кезде оларды өздігінен түзетеді және қорытынды жасайды.</w:t>
            </w:r>
          </w:p>
        </w:tc>
      </w:tr>
      <w:tr w:rsidR="00B25060" w14:paraId="578F45F6" w14:textId="77777777" w:rsidTr="00B25060">
        <w:tc>
          <w:tcPr>
            <w:tcW w:w="1560" w:type="dxa"/>
            <w:vMerge w:val="restart"/>
            <w:tcBorders>
              <w:top w:val="single" w:sz="4" w:space="0" w:color="000000"/>
              <w:left w:val="single" w:sz="4" w:space="0" w:color="000000"/>
              <w:bottom w:val="single" w:sz="4" w:space="0" w:color="000000"/>
              <w:right w:val="single" w:sz="4" w:space="0" w:color="000000"/>
            </w:tcBorders>
            <w:hideMark/>
          </w:tcPr>
          <w:p w14:paraId="4BE1B208" w14:textId="77777777" w:rsidR="00B25060" w:rsidRDefault="00B25060">
            <w:pPr>
              <w:pStyle w:val="aa"/>
              <w:spacing w:line="276" w:lineRule="auto"/>
              <w:ind w:firstLine="0"/>
              <w:jc w:val="center"/>
              <w:rPr>
                <w:kern w:val="2"/>
                <w:sz w:val="24"/>
                <w:szCs w:val="24"/>
                <w:lang w:val="ru-RU" w:eastAsia="ar-SA"/>
              </w:rPr>
            </w:pPr>
            <w:r>
              <w:rPr>
                <w:kern w:val="2"/>
                <w:sz w:val="24"/>
                <w:szCs w:val="24"/>
                <w:lang w:val="kk-KZ" w:eastAsia="ar-SA"/>
              </w:rPr>
              <w:t xml:space="preserve"> </w:t>
            </w:r>
            <w:r>
              <w:rPr>
                <w:kern w:val="2"/>
                <w:sz w:val="24"/>
                <w:szCs w:val="24"/>
                <w:lang w:val="ru-RU" w:eastAsia="ar-SA"/>
              </w:rPr>
              <w:t>«</w:t>
            </w:r>
            <w:proofErr w:type="spellStart"/>
            <w:r>
              <w:rPr>
                <w:kern w:val="2"/>
                <w:sz w:val="24"/>
                <w:szCs w:val="24"/>
                <w:lang w:val="ru-RU" w:eastAsia="ar-SA"/>
              </w:rPr>
              <w:t>Жақсы</w:t>
            </w:r>
            <w:proofErr w:type="spellEnd"/>
            <w:r>
              <w:rPr>
                <w:kern w:val="2"/>
                <w:sz w:val="24"/>
                <w:szCs w:val="24"/>
                <w:lang w:val="ru-RU" w:eastAsia="ar-SA"/>
              </w:rPr>
              <w:t>»</w:t>
            </w:r>
            <w:r>
              <w:rPr>
                <w:sz w:val="23"/>
                <w:lang w:val="ru-RU" w:eastAsia="en-US"/>
              </w:rPr>
              <w:t xml:space="preserve"> </w:t>
            </w:r>
            <w:proofErr w:type="spellStart"/>
            <w:r>
              <w:rPr>
                <w:sz w:val="23"/>
                <w:lang w:val="ru-RU" w:eastAsia="en-US"/>
              </w:rPr>
              <w:t>бағасы</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2C77AEF4" w14:textId="77777777" w:rsidR="00B25060" w:rsidRDefault="00B25060">
            <w:pPr>
              <w:pStyle w:val="aa"/>
              <w:spacing w:line="276" w:lineRule="auto"/>
              <w:ind w:firstLine="0"/>
              <w:jc w:val="center"/>
              <w:rPr>
                <w:sz w:val="23"/>
                <w:lang w:val="ru-RU" w:eastAsia="en-US"/>
              </w:rPr>
            </w:pPr>
            <w:r>
              <w:rPr>
                <w:kern w:val="2"/>
                <w:sz w:val="24"/>
                <w:szCs w:val="24"/>
                <w:lang w:val="ru-RU" w:eastAsia="ar-SA"/>
              </w:rPr>
              <w:t xml:space="preserve"> «В+»</w:t>
            </w:r>
            <w:r>
              <w:rPr>
                <w:sz w:val="23"/>
                <w:lang w:val="ru-RU" w:eastAsia="en-US"/>
              </w:rPr>
              <w:t xml:space="preserve"> </w:t>
            </w:r>
            <w:proofErr w:type="spellStart"/>
            <w:r>
              <w:rPr>
                <w:sz w:val="23"/>
                <w:lang w:val="ru-RU" w:eastAsia="en-US"/>
              </w:rPr>
              <w:t>бағасы</w:t>
            </w:r>
            <w:proofErr w:type="spellEnd"/>
          </w:p>
          <w:p w14:paraId="067F9C83"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68A40735"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Тригонометриялық</w:t>
            </w:r>
            <w:proofErr w:type="spellEnd"/>
            <w:r>
              <w:rPr>
                <w:color w:val="auto"/>
                <w:lang w:eastAsia="en-US"/>
              </w:rPr>
              <w:t xml:space="preserve"> </w:t>
            </w:r>
            <w:proofErr w:type="spellStart"/>
            <w:r>
              <w:rPr>
                <w:color w:val="auto"/>
                <w:lang w:eastAsia="en-US"/>
              </w:rPr>
              <w:t>теңдеулерді</w:t>
            </w:r>
            <w:proofErr w:type="spellEnd"/>
            <w:r>
              <w:rPr>
                <w:color w:val="auto"/>
                <w:lang w:eastAsia="en-US"/>
              </w:rPr>
              <w:t xml:space="preserve"> </w:t>
            </w:r>
            <w:proofErr w:type="spellStart"/>
            <w:r>
              <w:rPr>
                <w:color w:val="auto"/>
                <w:lang w:eastAsia="en-US"/>
              </w:rPr>
              <w:t>зерттелген</w:t>
            </w:r>
            <w:proofErr w:type="spellEnd"/>
            <w:r>
              <w:rPr>
                <w:color w:val="auto"/>
                <w:lang w:eastAsia="en-US"/>
              </w:rPr>
              <w:t xml:space="preserve"> </w:t>
            </w:r>
            <w:proofErr w:type="spellStart"/>
            <w:r>
              <w:rPr>
                <w:color w:val="auto"/>
                <w:lang w:eastAsia="en-US"/>
              </w:rPr>
              <w:t>шешу</w:t>
            </w:r>
            <w:proofErr w:type="spellEnd"/>
            <w:r>
              <w:rPr>
                <w:color w:val="auto"/>
                <w:lang w:eastAsia="en-US"/>
              </w:rPr>
              <w:t xml:space="preserve"> </w:t>
            </w:r>
            <w:proofErr w:type="spellStart"/>
            <w:r>
              <w:rPr>
                <w:color w:val="auto"/>
                <w:lang w:eastAsia="en-US"/>
              </w:rPr>
              <w:t>әдістері</w:t>
            </w:r>
            <w:proofErr w:type="spellEnd"/>
            <w:r>
              <w:rPr>
                <w:color w:val="auto"/>
                <w:lang w:eastAsia="en-US"/>
              </w:rPr>
              <w:t xml:space="preserve"> </w:t>
            </w:r>
            <w:proofErr w:type="spellStart"/>
            <w:r>
              <w:rPr>
                <w:color w:val="auto"/>
                <w:lang w:eastAsia="en-US"/>
              </w:rPr>
              <w:t>бойынша</w:t>
            </w:r>
            <w:proofErr w:type="spellEnd"/>
            <w:r>
              <w:rPr>
                <w:color w:val="auto"/>
                <w:lang w:eastAsia="en-US"/>
              </w:rPr>
              <w:t xml:space="preserve"> </w:t>
            </w:r>
            <w:proofErr w:type="spellStart"/>
            <w:r>
              <w:rPr>
                <w:color w:val="auto"/>
                <w:lang w:eastAsia="en-US"/>
              </w:rPr>
              <w:t>топтастырады</w:t>
            </w:r>
            <w:proofErr w:type="spellEnd"/>
            <w:r>
              <w:rPr>
                <w:color w:val="auto"/>
                <w:lang w:eastAsia="en-US"/>
              </w:rPr>
              <w:t>.</w:t>
            </w:r>
          </w:p>
          <w:p w14:paraId="77B5703D"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Көрсетілген</w:t>
            </w:r>
            <w:proofErr w:type="spellEnd"/>
            <w:r>
              <w:rPr>
                <w:color w:val="auto"/>
                <w:lang w:eastAsia="en-US"/>
              </w:rPr>
              <w:t xml:space="preserve"> </w:t>
            </w:r>
            <w:proofErr w:type="spellStart"/>
            <w:r>
              <w:rPr>
                <w:color w:val="auto"/>
                <w:lang w:eastAsia="en-US"/>
              </w:rPr>
              <w:t>әдіспен</w:t>
            </w:r>
            <w:proofErr w:type="spellEnd"/>
            <w:r>
              <w:rPr>
                <w:color w:val="auto"/>
                <w:lang w:eastAsia="en-US"/>
              </w:rPr>
              <w:t xml:space="preserve"> </w:t>
            </w:r>
            <w:proofErr w:type="spellStart"/>
            <w:r>
              <w:rPr>
                <w:color w:val="auto"/>
                <w:lang w:eastAsia="en-US"/>
              </w:rPr>
              <w:t>теңдеуді</w:t>
            </w:r>
            <w:proofErr w:type="spellEnd"/>
            <w:r>
              <w:rPr>
                <w:color w:val="auto"/>
                <w:lang w:eastAsia="en-US"/>
              </w:rPr>
              <w:t xml:space="preserve"> </w:t>
            </w:r>
            <w:proofErr w:type="spellStart"/>
            <w:r>
              <w:rPr>
                <w:color w:val="auto"/>
                <w:lang w:eastAsia="en-US"/>
              </w:rPr>
              <w:t>шешу</w:t>
            </w:r>
            <w:proofErr w:type="spellEnd"/>
            <w:r>
              <w:rPr>
                <w:color w:val="auto"/>
                <w:lang w:eastAsia="en-US"/>
              </w:rPr>
              <w:t xml:space="preserve"> </w:t>
            </w:r>
            <w:proofErr w:type="spellStart"/>
            <w:r>
              <w:rPr>
                <w:color w:val="auto"/>
                <w:lang w:eastAsia="en-US"/>
              </w:rPr>
              <w:t>алгоритмін</w:t>
            </w:r>
            <w:proofErr w:type="spellEnd"/>
            <w:r>
              <w:rPr>
                <w:color w:val="auto"/>
                <w:lang w:eastAsia="en-US"/>
              </w:rPr>
              <w:t xml:space="preserve"> </w:t>
            </w:r>
            <w:proofErr w:type="spellStart"/>
            <w:r>
              <w:rPr>
                <w:color w:val="auto"/>
                <w:lang w:eastAsia="en-US"/>
              </w:rPr>
              <w:t>жасайды</w:t>
            </w:r>
            <w:proofErr w:type="spellEnd"/>
            <w:r>
              <w:rPr>
                <w:color w:val="auto"/>
                <w:lang w:eastAsia="en-US"/>
              </w:rPr>
              <w:t>.</w:t>
            </w:r>
          </w:p>
          <w:p w14:paraId="069FDB42"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Тригонометриялық</w:t>
            </w:r>
            <w:proofErr w:type="spellEnd"/>
            <w:r>
              <w:rPr>
                <w:color w:val="auto"/>
                <w:lang w:eastAsia="en-US"/>
              </w:rPr>
              <w:t xml:space="preserve"> </w:t>
            </w:r>
            <w:proofErr w:type="spellStart"/>
            <w:r>
              <w:rPr>
                <w:color w:val="auto"/>
                <w:lang w:eastAsia="en-US"/>
              </w:rPr>
              <w:t>теңдеулерді</w:t>
            </w:r>
            <w:proofErr w:type="spellEnd"/>
            <w:r>
              <w:rPr>
                <w:color w:val="auto"/>
                <w:lang w:eastAsia="en-US"/>
              </w:rPr>
              <w:t xml:space="preserve"> </w:t>
            </w:r>
            <w:proofErr w:type="spellStart"/>
            <w:r>
              <w:rPr>
                <w:color w:val="auto"/>
                <w:lang w:eastAsia="en-US"/>
              </w:rPr>
              <w:t>шешу</w:t>
            </w:r>
            <w:proofErr w:type="spellEnd"/>
            <w:r>
              <w:rPr>
                <w:color w:val="auto"/>
                <w:lang w:eastAsia="en-US"/>
              </w:rPr>
              <w:t xml:space="preserve"> </w:t>
            </w:r>
            <w:proofErr w:type="spellStart"/>
            <w:r>
              <w:rPr>
                <w:color w:val="auto"/>
                <w:lang w:eastAsia="en-US"/>
              </w:rPr>
              <w:t>әдістері</w:t>
            </w:r>
            <w:proofErr w:type="spellEnd"/>
            <w:r>
              <w:rPr>
                <w:color w:val="auto"/>
                <w:lang w:eastAsia="en-US"/>
              </w:rPr>
              <w:t xml:space="preserve"> </w:t>
            </w:r>
            <w:proofErr w:type="spellStart"/>
            <w:r>
              <w:rPr>
                <w:color w:val="auto"/>
                <w:lang w:eastAsia="en-US"/>
              </w:rPr>
              <w:t>бойынша</w:t>
            </w:r>
            <w:proofErr w:type="spellEnd"/>
            <w:r>
              <w:rPr>
                <w:color w:val="auto"/>
                <w:lang w:eastAsia="en-US"/>
              </w:rPr>
              <w:t xml:space="preserve"> </w:t>
            </w:r>
            <w:proofErr w:type="spellStart"/>
            <w:r>
              <w:rPr>
                <w:color w:val="auto"/>
                <w:lang w:eastAsia="en-US"/>
              </w:rPr>
              <w:t>тірек</w:t>
            </w:r>
            <w:proofErr w:type="spellEnd"/>
            <w:r>
              <w:rPr>
                <w:color w:val="auto"/>
                <w:lang w:eastAsia="en-US"/>
              </w:rPr>
              <w:t xml:space="preserve"> </w:t>
            </w:r>
            <w:proofErr w:type="spellStart"/>
            <w:r>
              <w:rPr>
                <w:color w:val="auto"/>
                <w:lang w:eastAsia="en-US"/>
              </w:rPr>
              <w:t>сызбаларын</w:t>
            </w:r>
            <w:proofErr w:type="spellEnd"/>
            <w:r>
              <w:rPr>
                <w:color w:val="auto"/>
                <w:lang w:eastAsia="en-US"/>
              </w:rPr>
              <w:t xml:space="preserve"> </w:t>
            </w:r>
            <w:proofErr w:type="spellStart"/>
            <w:r>
              <w:rPr>
                <w:color w:val="auto"/>
                <w:lang w:eastAsia="en-US"/>
              </w:rPr>
              <w:t>жасайды</w:t>
            </w:r>
            <w:proofErr w:type="spellEnd"/>
            <w:r>
              <w:rPr>
                <w:color w:val="auto"/>
                <w:lang w:eastAsia="en-US"/>
              </w:rPr>
              <w:t>.</w:t>
            </w:r>
          </w:p>
          <w:p w14:paraId="3DAB39A2"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Логикалық</w:t>
            </w:r>
            <w:proofErr w:type="spellEnd"/>
            <w:r>
              <w:rPr>
                <w:color w:val="auto"/>
                <w:lang w:eastAsia="en-US"/>
              </w:rPr>
              <w:t xml:space="preserve"> </w:t>
            </w:r>
            <w:proofErr w:type="spellStart"/>
            <w:r>
              <w:rPr>
                <w:color w:val="auto"/>
                <w:lang w:eastAsia="en-US"/>
              </w:rPr>
              <w:t>пайымдауда</w:t>
            </w:r>
            <w:proofErr w:type="spellEnd"/>
            <w:r>
              <w:rPr>
                <w:color w:val="auto"/>
                <w:lang w:eastAsia="en-US"/>
              </w:rPr>
              <w:t xml:space="preserve"> </w:t>
            </w:r>
            <w:proofErr w:type="spellStart"/>
            <w:r>
              <w:rPr>
                <w:color w:val="auto"/>
                <w:lang w:eastAsia="en-US"/>
              </w:rPr>
              <w:t>қателіктерге</w:t>
            </w:r>
            <w:proofErr w:type="spellEnd"/>
            <w:r>
              <w:rPr>
                <w:color w:val="auto"/>
                <w:lang w:eastAsia="en-US"/>
              </w:rPr>
              <w:t xml:space="preserve"> </w:t>
            </w:r>
            <w:proofErr w:type="spellStart"/>
            <w:r>
              <w:rPr>
                <w:color w:val="auto"/>
                <w:lang w:eastAsia="en-US"/>
              </w:rPr>
              <w:t>жол</w:t>
            </w:r>
            <w:proofErr w:type="spellEnd"/>
            <w:r>
              <w:rPr>
                <w:color w:val="auto"/>
                <w:lang w:eastAsia="en-US"/>
              </w:rPr>
              <w:t xml:space="preserve"> </w:t>
            </w:r>
            <w:proofErr w:type="spellStart"/>
            <w:r>
              <w:rPr>
                <w:color w:val="auto"/>
                <w:lang w:eastAsia="en-US"/>
              </w:rPr>
              <w:t>бермей</w:t>
            </w:r>
            <w:proofErr w:type="spellEnd"/>
            <w:r>
              <w:rPr>
                <w:color w:val="auto"/>
                <w:lang w:eastAsia="en-US"/>
              </w:rPr>
              <w:t xml:space="preserve">, </w:t>
            </w:r>
            <w:proofErr w:type="spellStart"/>
            <w:r>
              <w:rPr>
                <w:color w:val="auto"/>
                <w:lang w:eastAsia="en-US"/>
              </w:rPr>
              <w:t>шешімді</w:t>
            </w:r>
            <w:proofErr w:type="spellEnd"/>
            <w:r>
              <w:rPr>
                <w:color w:val="auto"/>
                <w:lang w:eastAsia="en-US"/>
              </w:rPr>
              <w:t xml:space="preserve"> </w:t>
            </w:r>
            <w:proofErr w:type="spellStart"/>
            <w:r>
              <w:rPr>
                <w:color w:val="auto"/>
                <w:lang w:eastAsia="en-US"/>
              </w:rPr>
              <w:t>қорытындылайды</w:t>
            </w:r>
            <w:proofErr w:type="spellEnd"/>
            <w:r>
              <w:rPr>
                <w:color w:val="auto"/>
                <w:lang w:eastAsia="en-US"/>
              </w:rPr>
              <w:t>.</w:t>
            </w:r>
          </w:p>
          <w:p w14:paraId="6CCEE0B4"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lastRenderedPageBreak/>
              <w:t xml:space="preserve">- </w:t>
            </w:r>
            <w:proofErr w:type="spellStart"/>
            <w:r>
              <w:rPr>
                <w:color w:val="auto"/>
                <w:lang w:eastAsia="en-US"/>
              </w:rPr>
              <w:t>Оқу</w:t>
            </w:r>
            <w:proofErr w:type="spellEnd"/>
            <w:r>
              <w:rPr>
                <w:color w:val="auto"/>
                <w:lang w:eastAsia="en-US"/>
              </w:rPr>
              <w:t xml:space="preserve"> </w:t>
            </w:r>
            <w:proofErr w:type="spellStart"/>
            <w:r>
              <w:rPr>
                <w:color w:val="auto"/>
                <w:lang w:eastAsia="en-US"/>
              </w:rPr>
              <w:t>материалын</w:t>
            </w:r>
            <w:proofErr w:type="spellEnd"/>
            <w:r>
              <w:rPr>
                <w:color w:val="auto"/>
                <w:lang w:eastAsia="en-US"/>
              </w:rPr>
              <w:t xml:space="preserve"> </w:t>
            </w:r>
            <w:proofErr w:type="spellStart"/>
            <w:r>
              <w:rPr>
                <w:color w:val="auto"/>
                <w:lang w:eastAsia="en-US"/>
              </w:rPr>
              <w:t>білмеудің</w:t>
            </w:r>
            <w:proofErr w:type="spellEnd"/>
            <w:r>
              <w:rPr>
                <w:color w:val="auto"/>
                <w:lang w:eastAsia="en-US"/>
              </w:rPr>
              <w:t xml:space="preserve"> </w:t>
            </w:r>
            <w:proofErr w:type="spellStart"/>
            <w:r>
              <w:rPr>
                <w:color w:val="auto"/>
                <w:lang w:eastAsia="en-US"/>
              </w:rPr>
              <w:t>немесе</w:t>
            </w:r>
            <w:proofErr w:type="spellEnd"/>
            <w:r>
              <w:rPr>
                <w:color w:val="auto"/>
                <w:lang w:eastAsia="en-US"/>
              </w:rPr>
              <w:t xml:space="preserve"> </w:t>
            </w:r>
            <w:proofErr w:type="spellStart"/>
            <w:r>
              <w:rPr>
                <w:color w:val="auto"/>
                <w:lang w:eastAsia="en-US"/>
              </w:rPr>
              <w:t>түсінбеудің</w:t>
            </w:r>
            <w:proofErr w:type="spellEnd"/>
            <w:r>
              <w:rPr>
                <w:color w:val="auto"/>
                <w:lang w:eastAsia="en-US"/>
              </w:rPr>
              <w:t xml:space="preserve"> </w:t>
            </w:r>
            <w:proofErr w:type="spellStart"/>
            <w:r>
              <w:rPr>
                <w:color w:val="auto"/>
                <w:lang w:eastAsia="en-US"/>
              </w:rPr>
              <w:t>салдары</w:t>
            </w:r>
            <w:proofErr w:type="spellEnd"/>
            <w:r>
              <w:rPr>
                <w:color w:val="auto"/>
                <w:lang w:eastAsia="en-US"/>
              </w:rPr>
              <w:t xml:space="preserve"> </w:t>
            </w:r>
            <w:proofErr w:type="spellStart"/>
            <w:r>
              <w:rPr>
                <w:color w:val="auto"/>
                <w:lang w:eastAsia="en-US"/>
              </w:rPr>
              <w:t>болып</w:t>
            </w:r>
            <w:proofErr w:type="spellEnd"/>
            <w:r>
              <w:rPr>
                <w:color w:val="auto"/>
                <w:lang w:eastAsia="en-US"/>
              </w:rPr>
              <w:t xml:space="preserve"> </w:t>
            </w:r>
            <w:proofErr w:type="spellStart"/>
            <w:r>
              <w:rPr>
                <w:color w:val="auto"/>
                <w:lang w:eastAsia="en-US"/>
              </w:rPr>
              <w:t>табылмайтын</w:t>
            </w:r>
            <w:proofErr w:type="spellEnd"/>
            <w:r>
              <w:rPr>
                <w:color w:val="auto"/>
                <w:lang w:eastAsia="en-US"/>
              </w:rPr>
              <w:t xml:space="preserve"> </w:t>
            </w:r>
            <w:proofErr w:type="spellStart"/>
            <w:r>
              <w:rPr>
                <w:color w:val="auto"/>
                <w:lang w:eastAsia="en-US"/>
              </w:rPr>
              <w:t>дәлсіздікке</w:t>
            </w:r>
            <w:proofErr w:type="spellEnd"/>
            <w:r>
              <w:rPr>
                <w:color w:val="auto"/>
                <w:lang w:eastAsia="en-US"/>
              </w:rPr>
              <w:t xml:space="preserve">, </w:t>
            </w:r>
            <w:proofErr w:type="spellStart"/>
            <w:r>
              <w:rPr>
                <w:color w:val="auto"/>
                <w:lang w:eastAsia="en-US"/>
              </w:rPr>
              <w:t>тізімге</w:t>
            </w:r>
            <w:proofErr w:type="spellEnd"/>
            <w:r>
              <w:rPr>
                <w:color w:val="auto"/>
                <w:lang w:eastAsia="en-US"/>
              </w:rPr>
              <w:t xml:space="preserve"> </w:t>
            </w:r>
            <w:proofErr w:type="spellStart"/>
            <w:r>
              <w:rPr>
                <w:color w:val="auto"/>
                <w:lang w:eastAsia="en-US"/>
              </w:rPr>
              <w:t>жол</w:t>
            </w:r>
            <w:proofErr w:type="spellEnd"/>
            <w:r>
              <w:rPr>
                <w:color w:val="auto"/>
                <w:lang w:eastAsia="en-US"/>
              </w:rPr>
              <w:t xml:space="preserve"> </w:t>
            </w:r>
            <w:proofErr w:type="spellStart"/>
            <w:r>
              <w:rPr>
                <w:color w:val="auto"/>
                <w:lang w:eastAsia="en-US"/>
              </w:rPr>
              <w:t>береді</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оқытушының</w:t>
            </w:r>
            <w:proofErr w:type="spellEnd"/>
            <w:r>
              <w:rPr>
                <w:color w:val="auto"/>
                <w:lang w:eastAsia="en-US"/>
              </w:rPr>
              <w:t xml:space="preserve"> </w:t>
            </w:r>
            <w:proofErr w:type="spellStart"/>
            <w:r>
              <w:rPr>
                <w:color w:val="auto"/>
                <w:lang w:eastAsia="en-US"/>
              </w:rPr>
              <w:t>ұсынысы</w:t>
            </w:r>
            <w:proofErr w:type="spellEnd"/>
            <w:r>
              <w:rPr>
                <w:color w:val="auto"/>
                <w:lang w:eastAsia="en-US"/>
              </w:rPr>
              <w:t xml:space="preserve"> </w:t>
            </w:r>
            <w:proofErr w:type="spellStart"/>
            <w:r>
              <w:rPr>
                <w:color w:val="auto"/>
                <w:lang w:eastAsia="en-US"/>
              </w:rPr>
              <w:t>бойынша</w:t>
            </w:r>
            <w:proofErr w:type="spellEnd"/>
            <w:r>
              <w:rPr>
                <w:color w:val="auto"/>
                <w:lang w:eastAsia="en-US"/>
              </w:rPr>
              <w:t xml:space="preserve"> </w:t>
            </w:r>
            <w:proofErr w:type="spellStart"/>
            <w:r>
              <w:rPr>
                <w:color w:val="auto"/>
                <w:lang w:eastAsia="en-US"/>
              </w:rPr>
              <w:t>түзетіледі</w:t>
            </w:r>
            <w:proofErr w:type="spellEnd"/>
            <w:r>
              <w:rPr>
                <w:color w:val="auto"/>
                <w:lang w:eastAsia="en-US"/>
              </w:rPr>
              <w:t>.</w:t>
            </w:r>
          </w:p>
        </w:tc>
      </w:tr>
      <w:tr w:rsidR="00B25060" w14:paraId="1262352E" w14:textId="77777777" w:rsidTr="00B25060">
        <w:trPr>
          <w:trHeight w:val="212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E7BCFDA"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14:paraId="5EE19DBC" w14:textId="77777777" w:rsidR="00B25060" w:rsidRDefault="00B25060">
            <w:pPr>
              <w:pStyle w:val="aa"/>
              <w:spacing w:line="276" w:lineRule="auto"/>
              <w:ind w:firstLine="0"/>
              <w:jc w:val="center"/>
              <w:rPr>
                <w:sz w:val="23"/>
                <w:lang w:val="ru-RU" w:eastAsia="en-US"/>
              </w:rPr>
            </w:pPr>
            <w:r>
              <w:rPr>
                <w:kern w:val="2"/>
                <w:sz w:val="24"/>
                <w:szCs w:val="24"/>
                <w:lang w:val="kk-KZ" w:eastAsia="ar-SA"/>
              </w:rPr>
              <w:t xml:space="preserve"> </w:t>
            </w:r>
            <w:r>
              <w:rPr>
                <w:kern w:val="2"/>
                <w:sz w:val="24"/>
                <w:szCs w:val="24"/>
                <w:lang w:val="ru-RU" w:eastAsia="ar-SA"/>
              </w:rPr>
              <w:t>«В»</w:t>
            </w:r>
            <w:r>
              <w:rPr>
                <w:sz w:val="23"/>
                <w:lang w:val="ru-RU" w:eastAsia="en-US"/>
              </w:rPr>
              <w:t xml:space="preserve"> </w:t>
            </w:r>
            <w:proofErr w:type="spellStart"/>
            <w:r>
              <w:rPr>
                <w:sz w:val="23"/>
                <w:lang w:val="ru-RU" w:eastAsia="en-US"/>
              </w:rPr>
              <w:t>бағасы</w:t>
            </w:r>
            <w:proofErr w:type="spellEnd"/>
          </w:p>
          <w:p w14:paraId="106D1057"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43188151" w14:textId="77777777" w:rsidR="00B25060" w:rsidRDefault="00B2506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roofErr w:type="spellStart"/>
            <w:r>
              <w:rPr>
                <w:rFonts w:ascii="Times New Roman" w:hAnsi="Times New Roman"/>
                <w:sz w:val="24"/>
                <w:szCs w:val="24"/>
                <w:lang w:eastAsia="ru-RU"/>
              </w:rPr>
              <w:t>Тапсырмаларды</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толығымен</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орындайды</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тригонометриялық</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теңдеулерді</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шешуде</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математикалық</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қателіктерге</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жол</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бермейді</w:t>
            </w:r>
            <w:proofErr w:type="spellEnd"/>
            <w:r>
              <w:rPr>
                <w:rFonts w:ascii="Times New Roman" w:hAnsi="Times New Roman"/>
                <w:sz w:val="24"/>
                <w:szCs w:val="24"/>
                <w:lang w:eastAsia="ru-RU"/>
              </w:rPr>
              <w:t>.</w:t>
            </w:r>
          </w:p>
          <w:p w14:paraId="1E25E49B" w14:textId="77777777" w:rsidR="00B25060" w:rsidRDefault="00B2506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roofErr w:type="spellStart"/>
            <w:r>
              <w:rPr>
                <w:rFonts w:ascii="Times New Roman" w:hAnsi="Times New Roman"/>
                <w:sz w:val="24"/>
                <w:szCs w:val="24"/>
                <w:lang w:eastAsia="ru-RU"/>
              </w:rPr>
              <w:t>Шешім</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қадамдарын</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негіздеу</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кезінде</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тригонометриялық</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функциялардың</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қасиеттеріне</w:t>
            </w:r>
            <w:proofErr w:type="spellEnd"/>
            <w:r>
              <w:rPr>
                <w:rFonts w:ascii="Times New Roman" w:hAnsi="Times New Roman"/>
                <w:sz w:val="24"/>
                <w:szCs w:val="24"/>
                <w:lang w:eastAsia="ru-RU"/>
              </w:rPr>
              <w:t xml:space="preserve">, тригонометрия </w:t>
            </w:r>
            <w:proofErr w:type="spellStart"/>
            <w:r>
              <w:rPr>
                <w:rFonts w:ascii="Times New Roman" w:hAnsi="Times New Roman"/>
                <w:sz w:val="24"/>
                <w:szCs w:val="24"/>
                <w:lang w:eastAsia="ru-RU"/>
              </w:rPr>
              <w:t>формуласына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негізделген</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шешім</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әдісін</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толық</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ашады</w:t>
            </w:r>
            <w:proofErr w:type="spellEnd"/>
            <w:r>
              <w:rPr>
                <w:rFonts w:ascii="Times New Roman" w:hAnsi="Times New Roman"/>
                <w:sz w:val="24"/>
                <w:szCs w:val="24"/>
                <w:lang w:eastAsia="ru-RU"/>
              </w:rPr>
              <w:t>.</w:t>
            </w:r>
          </w:p>
          <w:p w14:paraId="2EBFE288" w14:textId="77777777" w:rsidR="00B25060" w:rsidRDefault="00B2506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roofErr w:type="spellStart"/>
            <w:r>
              <w:rPr>
                <w:rFonts w:ascii="Times New Roman" w:hAnsi="Times New Roman"/>
                <w:sz w:val="24"/>
                <w:szCs w:val="24"/>
                <w:lang w:eastAsia="ru-RU"/>
              </w:rPr>
              <w:t>Дәлсіздікке</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оқытушының</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басшылығымен</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түзетілетін</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тізімге</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жол</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береді</w:t>
            </w:r>
            <w:proofErr w:type="spellEnd"/>
            <w:r>
              <w:rPr>
                <w:rFonts w:ascii="Times New Roman" w:hAnsi="Times New Roman"/>
                <w:sz w:val="24"/>
                <w:szCs w:val="24"/>
                <w:lang w:eastAsia="ru-RU"/>
              </w:rPr>
              <w:t>.</w:t>
            </w:r>
          </w:p>
        </w:tc>
      </w:tr>
      <w:tr w:rsidR="00B25060" w14:paraId="2580EADB"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C9EDAE9"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14:paraId="5540F522"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 «В-» </w:t>
            </w:r>
          </w:p>
          <w:p w14:paraId="3809070C" w14:textId="77777777" w:rsidR="00B25060" w:rsidRDefault="00B25060">
            <w:pPr>
              <w:pStyle w:val="aa"/>
              <w:spacing w:line="276" w:lineRule="auto"/>
              <w:ind w:firstLine="0"/>
              <w:jc w:val="center"/>
              <w:rPr>
                <w:sz w:val="23"/>
                <w:lang w:val="ru-RU" w:eastAsia="en-US"/>
              </w:rPr>
            </w:pPr>
            <w:proofErr w:type="spellStart"/>
            <w:r>
              <w:rPr>
                <w:sz w:val="23"/>
                <w:lang w:val="ru-RU" w:eastAsia="en-US"/>
              </w:rPr>
              <w:t>бағасы</w:t>
            </w:r>
            <w:proofErr w:type="spellEnd"/>
          </w:p>
          <w:p w14:paraId="4D602E33"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7DD9485E"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Тригонометриялық</w:t>
            </w:r>
            <w:proofErr w:type="spellEnd"/>
            <w:r>
              <w:rPr>
                <w:color w:val="auto"/>
                <w:lang w:eastAsia="en-US"/>
              </w:rPr>
              <w:t xml:space="preserve"> </w:t>
            </w:r>
            <w:proofErr w:type="spellStart"/>
            <w:r>
              <w:rPr>
                <w:color w:val="auto"/>
                <w:lang w:eastAsia="en-US"/>
              </w:rPr>
              <w:t>теңдеулерді</w:t>
            </w:r>
            <w:proofErr w:type="spellEnd"/>
            <w:r>
              <w:rPr>
                <w:color w:val="auto"/>
                <w:lang w:eastAsia="en-US"/>
              </w:rPr>
              <w:t xml:space="preserve"> </w:t>
            </w:r>
            <w:proofErr w:type="spellStart"/>
            <w:r>
              <w:rPr>
                <w:color w:val="auto"/>
                <w:lang w:eastAsia="en-US"/>
              </w:rPr>
              <w:t>шешуде</w:t>
            </w:r>
            <w:proofErr w:type="spellEnd"/>
            <w:r>
              <w:rPr>
                <w:color w:val="auto"/>
                <w:lang w:eastAsia="en-US"/>
              </w:rPr>
              <w:t xml:space="preserve"> </w:t>
            </w:r>
            <w:proofErr w:type="spellStart"/>
            <w:r>
              <w:rPr>
                <w:color w:val="auto"/>
                <w:lang w:eastAsia="en-US"/>
              </w:rPr>
              <w:t>барлық</w:t>
            </w:r>
            <w:proofErr w:type="spellEnd"/>
            <w:r>
              <w:rPr>
                <w:color w:val="auto"/>
                <w:lang w:eastAsia="en-US"/>
              </w:rPr>
              <w:t xml:space="preserve"> </w:t>
            </w:r>
            <w:proofErr w:type="spellStart"/>
            <w:r>
              <w:rPr>
                <w:color w:val="auto"/>
                <w:lang w:eastAsia="en-US"/>
              </w:rPr>
              <w:t>зерттелген</w:t>
            </w:r>
            <w:proofErr w:type="spellEnd"/>
            <w:r>
              <w:rPr>
                <w:color w:val="auto"/>
                <w:lang w:eastAsia="en-US"/>
              </w:rPr>
              <w:t xml:space="preserve"> </w:t>
            </w:r>
            <w:proofErr w:type="spellStart"/>
            <w:r>
              <w:rPr>
                <w:color w:val="auto"/>
                <w:lang w:eastAsia="en-US"/>
              </w:rPr>
              <w:t>әдістерді</w:t>
            </w:r>
            <w:proofErr w:type="spellEnd"/>
            <w:r>
              <w:rPr>
                <w:color w:val="auto"/>
                <w:lang w:eastAsia="en-US"/>
              </w:rPr>
              <w:t xml:space="preserve"> </w:t>
            </w:r>
            <w:proofErr w:type="spellStart"/>
            <w:r>
              <w:rPr>
                <w:color w:val="auto"/>
                <w:lang w:eastAsia="en-US"/>
              </w:rPr>
              <w:t>қолданады</w:t>
            </w:r>
            <w:proofErr w:type="spellEnd"/>
            <w:r>
              <w:rPr>
                <w:color w:val="auto"/>
                <w:lang w:eastAsia="en-US"/>
              </w:rPr>
              <w:t>.</w:t>
            </w:r>
          </w:p>
          <w:p w14:paraId="13BA494B"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Топта</w:t>
            </w:r>
            <w:proofErr w:type="spellEnd"/>
            <w:r>
              <w:rPr>
                <w:color w:val="auto"/>
                <w:lang w:eastAsia="en-US"/>
              </w:rPr>
              <w:t xml:space="preserve"> </w:t>
            </w:r>
            <w:proofErr w:type="spellStart"/>
            <w:r>
              <w:rPr>
                <w:color w:val="auto"/>
                <w:lang w:eastAsia="en-US"/>
              </w:rPr>
              <w:t>тапсырманы</w:t>
            </w:r>
            <w:proofErr w:type="spellEnd"/>
            <w:r>
              <w:rPr>
                <w:color w:val="auto"/>
                <w:lang w:eastAsia="en-US"/>
              </w:rPr>
              <w:t xml:space="preserve"> </w:t>
            </w:r>
            <w:proofErr w:type="spellStart"/>
            <w:r>
              <w:rPr>
                <w:color w:val="auto"/>
                <w:lang w:eastAsia="en-US"/>
              </w:rPr>
              <w:t>орындауда</w:t>
            </w:r>
            <w:proofErr w:type="spellEnd"/>
            <w:r>
              <w:rPr>
                <w:color w:val="auto"/>
                <w:lang w:eastAsia="en-US"/>
              </w:rPr>
              <w:t xml:space="preserve"> </w:t>
            </w:r>
            <w:proofErr w:type="spellStart"/>
            <w:r>
              <w:rPr>
                <w:color w:val="auto"/>
                <w:lang w:eastAsia="en-US"/>
              </w:rPr>
              <w:t>белсенділік</w:t>
            </w:r>
            <w:proofErr w:type="spellEnd"/>
            <w:r>
              <w:rPr>
                <w:color w:val="auto"/>
                <w:lang w:eastAsia="en-US"/>
              </w:rPr>
              <w:t xml:space="preserve"> </w:t>
            </w:r>
            <w:proofErr w:type="spellStart"/>
            <w:r>
              <w:rPr>
                <w:color w:val="auto"/>
                <w:lang w:eastAsia="en-US"/>
              </w:rPr>
              <w:t>танытады</w:t>
            </w:r>
            <w:proofErr w:type="spellEnd"/>
            <w:r>
              <w:rPr>
                <w:color w:val="auto"/>
                <w:lang w:eastAsia="en-US"/>
              </w:rPr>
              <w:t>.</w:t>
            </w:r>
          </w:p>
          <w:p w14:paraId="6C9A818F"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Жауаптың</w:t>
            </w:r>
            <w:proofErr w:type="spellEnd"/>
            <w:r>
              <w:rPr>
                <w:color w:val="auto"/>
                <w:lang w:eastAsia="en-US"/>
              </w:rPr>
              <w:t xml:space="preserve"> </w:t>
            </w:r>
            <w:proofErr w:type="spellStart"/>
            <w:r>
              <w:rPr>
                <w:color w:val="auto"/>
                <w:lang w:eastAsia="en-US"/>
              </w:rPr>
              <w:t>математикалық</w:t>
            </w:r>
            <w:proofErr w:type="spellEnd"/>
            <w:r>
              <w:rPr>
                <w:color w:val="auto"/>
                <w:lang w:eastAsia="en-US"/>
              </w:rPr>
              <w:t xml:space="preserve"> </w:t>
            </w:r>
            <w:proofErr w:type="spellStart"/>
            <w:r>
              <w:rPr>
                <w:color w:val="auto"/>
                <w:lang w:eastAsia="en-US"/>
              </w:rPr>
              <w:t>мазмұнын</w:t>
            </w:r>
            <w:proofErr w:type="spellEnd"/>
            <w:r>
              <w:rPr>
                <w:color w:val="auto"/>
                <w:lang w:eastAsia="en-US"/>
              </w:rPr>
              <w:t xml:space="preserve"> </w:t>
            </w:r>
            <w:proofErr w:type="spellStart"/>
            <w:r>
              <w:rPr>
                <w:color w:val="auto"/>
                <w:lang w:eastAsia="en-US"/>
              </w:rPr>
              <w:t>бұрмаламайтын</w:t>
            </w:r>
            <w:proofErr w:type="spellEnd"/>
            <w:r>
              <w:rPr>
                <w:color w:val="auto"/>
                <w:lang w:eastAsia="en-US"/>
              </w:rPr>
              <w:t xml:space="preserve"> </w:t>
            </w:r>
            <w:proofErr w:type="spellStart"/>
            <w:r>
              <w:rPr>
                <w:color w:val="auto"/>
                <w:lang w:eastAsia="en-US"/>
              </w:rPr>
              <w:t>шешімді</w:t>
            </w:r>
            <w:proofErr w:type="spellEnd"/>
            <w:r>
              <w:rPr>
                <w:color w:val="auto"/>
                <w:lang w:eastAsia="en-US"/>
              </w:rPr>
              <w:t xml:space="preserve"> </w:t>
            </w:r>
            <w:proofErr w:type="spellStart"/>
            <w:r>
              <w:rPr>
                <w:color w:val="auto"/>
                <w:lang w:eastAsia="en-US"/>
              </w:rPr>
              <w:t>түсіндіруде</w:t>
            </w:r>
            <w:proofErr w:type="spellEnd"/>
            <w:r>
              <w:rPr>
                <w:color w:val="auto"/>
                <w:lang w:eastAsia="en-US"/>
              </w:rPr>
              <w:t xml:space="preserve"> </w:t>
            </w:r>
            <w:proofErr w:type="spellStart"/>
            <w:r>
              <w:rPr>
                <w:color w:val="auto"/>
                <w:lang w:eastAsia="en-US"/>
              </w:rPr>
              <w:t>қателіктер</w:t>
            </w:r>
            <w:proofErr w:type="spellEnd"/>
            <w:r>
              <w:rPr>
                <w:color w:val="auto"/>
                <w:lang w:eastAsia="en-US"/>
              </w:rPr>
              <w:t xml:space="preserve"> </w:t>
            </w:r>
            <w:proofErr w:type="spellStart"/>
            <w:r>
              <w:rPr>
                <w:color w:val="auto"/>
                <w:lang w:eastAsia="en-US"/>
              </w:rPr>
              <w:t>жібереді</w:t>
            </w:r>
            <w:proofErr w:type="spellEnd"/>
            <w:r>
              <w:rPr>
                <w:color w:val="auto"/>
                <w:lang w:eastAsia="en-US"/>
              </w:rPr>
              <w:t>.</w:t>
            </w:r>
          </w:p>
          <w:p w14:paraId="7E693771"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Педагогтың</w:t>
            </w:r>
            <w:proofErr w:type="spellEnd"/>
            <w:r>
              <w:rPr>
                <w:color w:val="auto"/>
                <w:lang w:eastAsia="en-US"/>
              </w:rPr>
              <w:t xml:space="preserve"> </w:t>
            </w:r>
            <w:proofErr w:type="spellStart"/>
            <w:r>
              <w:rPr>
                <w:color w:val="auto"/>
                <w:lang w:eastAsia="en-US"/>
              </w:rPr>
              <w:t>ұсынысы</w:t>
            </w:r>
            <w:proofErr w:type="spellEnd"/>
            <w:r>
              <w:rPr>
                <w:color w:val="auto"/>
                <w:lang w:eastAsia="en-US"/>
              </w:rPr>
              <w:t xml:space="preserve"> </w:t>
            </w:r>
            <w:proofErr w:type="spellStart"/>
            <w:r>
              <w:rPr>
                <w:color w:val="auto"/>
                <w:lang w:eastAsia="en-US"/>
              </w:rPr>
              <w:t>бойынша</w:t>
            </w:r>
            <w:proofErr w:type="spellEnd"/>
            <w:r>
              <w:rPr>
                <w:color w:val="auto"/>
                <w:lang w:eastAsia="en-US"/>
              </w:rPr>
              <w:t xml:space="preserve"> </w:t>
            </w:r>
            <w:proofErr w:type="spellStart"/>
            <w:r>
              <w:rPr>
                <w:color w:val="auto"/>
                <w:lang w:eastAsia="en-US"/>
              </w:rPr>
              <w:t>түзетілетін</w:t>
            </w:r>
            <w:proofErr w:type="spellEnd"/>
            <w:r>
              <w:rPr>
                <w:color w:val="auto"/>
                <w:lang w:eastAsia="en-US"/>
              </w:rPr>
              <w:t xml:space="preserve"> </w:t>
            </w:r>
            <w:proofErr w:type="spellStart"/>
            <w:r>
              <w:rPr>
                <w:color w:val="auto"/>
                <w:lang w:eastAsia="en-US"/>
              </w:rPr>
              <w:t>схемаларда</w:t>
            </w:r>
            <w:proofErr w:type="spellEnd"/>
            <w:r>
              <w:rPr>
                <w:color w:val="auto"/>
                <w:lang w:eastAsia="en-US"/>
              </w:rPr>
              <w:t xml:space="preserve">, </w:t>
            </w:r>
            <w:proofErr w:type="spellStart"/>
            <w:r>
              <w:rPr>
                <w:color w:val="auto"/>
                <w:lang w:eastAsia="en-US"/>
              </w:rPr>
              <w:t>шешімдер</w:t>
            </w:r>
            <w:proofErr w:type="spellEnd"/>
            <w:r>
              <w:rPr>
                <w:color w:val="auto"/>
                <w:lang w:eastAsia="en-US"/>
              </w:rPr>
              <w:t xml:space="preserve"> </w:t>
            </w:r>
            <w:proofErr w:type="spellStart"/>
            <w:r>
              <w:rPr>
                <w:color w:val="auto"/>
                <w:lang w:eastAsia="en-US"/>
              </w:rPr>
              <w:t>жазбаларында</w:t>
            </w:r>
            <w:proofErr w:type="spellEnd"/>
            <w:r>
              <w:rPr>
                <w:color w:val="auto"/>
                <w:lang w:eastAsia="en-US"/>
              </w:rPr>
              <w:t xml:space="preserve"> </w:t>
            </w:r>
            <w:proofErr w:type="spellStart"/>
            <w:r>
              <w:rPr>
                <w:color w:val="auto"/>
                <w:lang w:eastAsia="en-US"/>
              </w:rPr>
              <w:t>қателіктер</w:t>
            </w:r>
            <w:proofErr w:type="spellEnd"/>
            <w:r>
              <w:rPr>
                <w:color w:val="auto"/>
                <w:lang w:eastAsia="en-US"/>
              </w:rPr>
              <w:t xml:space="preserve"> </w:t>
            </w:r>
            <w:proofErr w:type="spellStart"/>
            <w:r>
              <w:rPr>
                <w:color w:val="auto"/>
                <w:lang w:eastAsia="en-US"/>
              </w:rPr>
              <w:t>жібереді</w:t>
            </w:r>
            <w:proofErr w:type="spellEnd"/>
            <w:r>
              <w:rPr>
                <w:color w:val="auto"/>
                <w:lang w:eastAsia="en-US"/>
              </w:rPr>
              <w:t>.</w:t>
            </w:r>
          </w:p>
        </w:tc>
      </w:tr>
      <w:tr w:rsidR="00B25060" w14:paraId="4B68AA15"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DBE9053"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14:paraId="72B3A5E7"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«С+»</w:t>
            </w:r>
          </w:p>
          <w:p w14:paraId="70F08261" w14:textId="77777777" w:rsidR="00B25060" w:rsidRDefault="00B25060">
            <w:pPr>
              <w:pStyle w:val="aa"/>
              <w:spacing w:line="276" w:lineRule="auto"/>
              <w:ind w:firstLine="0"/>
              <w:jc w:val="center"/>
              <w:rPr>
                <w:sz w:val="23"/>
                <w:lang w:val="ru-RU" w:eastAsia="en-US"/>
              </w:rPr>
            </w:pPr>
            <w:proofErr w:type="spellStart"/>
            <w:r>
              <w:rPr>
                <w:sz w:val="23"/>
                <w:lang w:val="ru-RU" w:eastAsia="en-US"/>
              </w:rPr>
              <w:t>бағасы</w:t>
            </w:r>
            <w:proofErr w:type="spellEnd"/>
          </w:p>
          <w:p w14:paraId="55C6BFFE"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44C05DBF"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Шешу</w:t>
            </w:r>
            <w:proofErr w:type="spellEnd"/>
            <w:r>
              <w:rPr>
                <w:color w:val="auto"/>
                <w:lang w:eastAsia="en-US"/>
              </w:rPr>
              <w:t xml:space="preserve"> </w:t>
            </w:r>
            <w:proofErr w:type="spellStart"/>
            <w:r>
              <w:rPr>
                <w:color w:val="auto"/>
                <w:lang w:eastAsia="en-US"/>
              </w:rPr>
              <w:t>әдісін</w:t>
            </w:r>
            <w:proofErr w:type="spellEnd"/>
            <w:r>
              <w:rPr>
                <w:color w:val="auto"/>
                <w:lang w:eastAsia="en-US"/>
              </w:rPr>
              <w:t xml:space="preserve"> </w:t>
            </w:r>
            <w:proofErr w:type="spellStart"/>
            <w:r>
              <w:rPr>
                <w:color w:val="auto"/>
                <w:lang w:eastAsia="en-US"/>
              </w:rPr>
              <w:t>таңдау</w:t>
            </w:r>
            <w:proofErr w:type="spellEnd"/>
            <w:r>
              <w:rPr>
                <w:color w:val="auto"/>
                <w:lang w:eastAsia="en-US"/>
              </w:rPr>
              <w:t xml:space="preserve"> </w:t>
            </w:r>
            <w:proofErr w:type="spellStart"/>
            <w:r>
              <w:rPr>
                <w:color w:val="auto"/>
                <w:lang w:eastAsia="en-US"/>
              </w:rPr>
              <w:t>үшін</w:t>
            </w:r>
            <w:proofErr w:type="spellEnd"/>
            <w:r>
              <w:rPr>
                <w:color w:val="auto"/>
                <w:lang w:eastAsia="en-US"/>
              </w:rPr>
              <w:t xml:space="preserve"> </w:t>
            </w:r>
            <w:proofErr w:type="spellStart"/>
            <w:r>
              <w:rPr>
                <w:color w:val="auto"/>
                <w:lang w:eastAsia="en-US"/>
              </w:rPr>
              <w:t>тригонометриялық</w:t>
            </w:r>
            <w:proofErr w:type="spellEnd"/>
            <w:r>
              <w:rPr>
                <w:color w:val="auto"/>
                <w:lang w:eastAsia="en-US"/>
              </w:rPr>
              <w:t xml:space="preserve"> </w:t>
            </w:r>
            <w:proofErr w:type="spellStart"/>
            <w:r>
              <w:rPr>
                <w:color w:val="auto"/>
                <w:lang w:eastAsia="en-US"/>
              </w:rPr>
              <w:t>теңдеулердің</w:t>
            </w:r>
            <w:proofErr w:type="spellEnd"/>
            <w:r>
              <w:rPr>
                <w:color w:val="auto"/>
                <w:lang w:eastAsia="en-US"/>
              </w:rPr>
              <w:t xml:space="preserve"> </w:t>
            </w:r>
            <w:proofErr w:type="spellStart"/>
            <w:r>
              <w:rPr>
                <w:color w:val="auto"/>
                <w:lang w:eastAsia="en-US"/>
              </w:rPr>
              <w:t>түрлерін</w:t>
            </w:r>
            <w:proofErr w:type="spellEnd"/>
            <w:r>
              <w:rPr>
                <w:color w:val="auto"/>
                <w:lang w:eastAsia="en-US"/>
              </w:rPr>
              <w:t xml:space="preserve"> </w:t>
            </w:r>
            <w:proofErr w:type="spellStart"/>
            <w:r>
              <w:rPr>
                <w:color w:val="auto"/>
                <w:lang w:eastAsia="en-US"/>
              </w:rPr>
              <w:t>анықтайды</w:t>
            </w:r>
            <w:proofErr w:type="spellEnd"/>
            <w:r>
              <w:rPr>
                <w:color w:val="auto"/>
                <w:lang w:eastAsia="en-US"/>
              </w:rPr>
              <w:t>.</w:t>
            </w:r>
          </w:p>
          <w:p w14:paraId="22D94680"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Тригонометриялық</w:t>
            </w:r>
            <w:proofErr w:type="spellEnd"/>
            <w:r>
              <w:rPr>
                <w:color w:val="auto"/>
                <w:lang w:eastAsia="en-US"/>
              </w:rPr>
              <w:t xml:space="preserve"> </w:t>
            </w:r>
            <w:proofErr w:type="spellStart"/>
            <w:r>
              <w:rPr>
                <w:color w:val="auto"/>
                <w:lang w:eastAsia="en-US"/>
              </w:rPr>
              <w:t>теңдеулерді</w:t>
            </w:r>
            <w:proofErr w:type="spellEnd"/>
            <w:r>
              <w:rPr>
                <w:color w:val="auto"/>
                <w:lang w:eastAsia="en-US"/>
              </w:rPr>
              <w:t xml:space="preserve"> </w:t>
            </w:r>
            <w:proofErr w:type="spellStart"/>
            <w:r>
              <w:rPr>
                <w:color w:val="auto"/>
                <w:lang w:eastAsia="en-US"/>
              </w:rPr>
              <w:t>шешуде</w:t>
            </w:r>
            <w:proofErr w:type="spellEnd"/>
            <w:r>
              <w:rPr>
                <w:color w:val="auto"/>
                <w:lang w:eastAsia="en-US"/>
              </w:rPr>
              <w:t xml:space="preserve"> </w:t>
            </w:r>
            <w:proofErr w:type="spellStart"/>
            <w:r>
              <w:rPr>
                <w:color w:val="auto"/>
                <w:lang w:eastAsia="en-US"/>
              </w:rPr>
              <w:t>зерттелген</w:t>
            </w:r>
            <w:proofErr w:type="spellEnd"/>
            <w:r>
              <w:rPr>
                <w:color w:val="auto"/>
                <w:lang w:eastAsia="en-US"/>
              </w:rPr>
              <w:t xml:space="preserve"> </w:t>
            </w:r>
            <w:proofErr w:type="spellStart"/>
            <w:r>
              <w:rPr>
                <w:color w:val="auto"/>
                <w:lang w:eastAsia="en-US"/>
              </w:rPr>
              <w:t>әдістерді</w:t>
            </w:r>
            <w:proofErr w:type="spellEnd"/>
            <w:r>
              <w:rPr>
                <w:color w:val="auto"/>
                <w:lang w:eastAsia="en-US"/>
              </w:rPr>
              <w:t xml:space="preserve"> </w:t>
            </w:r>
            <w:proofErr w:type="spellStart"/>
            <w:r>
              <w:rPr>
                <w:color w:val="auto"/>
                <w:lang w:eastAsia="en-US"/>
              </w:rPr>
              <w:t>қолданады</w:t>
            </w:r>
            <w:proofErr w:type="spellEnd"/>
            <w:r>
              <w:rPr>
                <w:color w:val="auto"/>
                <w:lang w:eastAsia="en-US"/>
              </w:rPr>
              <w:t>.</w:t>
            </w:r>
          </w:p>
          <w:p w14:paraId="04725560"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Тригонометрияда</w:t>
            </w:r>
            <w:proofErr w:type="spellEnd"/>
            <w:r>
              <w:rPr>
                <w:color w:val="auto"/>
                <w:lang w:eastAsia="en-US"/>
              </w:rPr>
              <w:t xml:space="preserve"> терминология мен </w:t>
            </w:r>
            <w:proofErr w:type="spellStart"/>
            <w:r>
              <w:rPr>
                <w:color w:val="auto"/>
                <w:lang w:eastAsia="en-US"/>
              </w:rPr>
              <w:t>символизмді</w:t>
            </w:r>
            <w:proofErr w:type="spellEnd"/>
            <w:r>
              <w:rPr>
                <w:color w:val="auto"/>
                <w:lang w:eastAsia="en-US"/>
              </w:rPr>
              <w:t xml:space="preserve"> </w:t>
            </w:r>
            <w:proofErr w:type="spellStart"/>
            <w:r>
              <w:rPr>
                <w:color w:val="auto"/>
                <w:lang w:eastAsia="en-US"/>
              </w:rPr>
              <w:t>қолданады</w:t>
            </w:r>
            <w:proofErr w:type="spellEnd"/>
            <w:r>
              <w:rPr>
                <w:color w:val="auto"/>
                <w:lang w:eastAsia="en-US"/>
              </w:rPr>
              <w:t>.</w:t>
            </w:r>
          </w:p>
          <w:p w14:paraId="3141F22F"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Шешімнің</w:t>
            </w:r>
            <w:proofErr w:type="spellEnd"/>
            <w:r>
              <w:rPr>
                <w:color w:val="auto"/>
                <w:lang w:eastAsia="en-US"/>
              </w:rPr>
              <w:t xml:space="preserve"> </w:t>
            </w:r>
            <w:proofErr w:type="spellStart"/>
            <w:r>
              <w:rPr>
                <w:color w:val="auto"/>
                <w:lang w:eastAsia="en-US"/>
              </w:rPr>
              <w:t>ұтымсыз</w:t>
            </w:r>
            <w:proofErr w:type="spellEnd"/>
            <w:r>
              <w:rPr>
                <w:color w:val="auto"/>
                <w:lang w:eastAsia="en-US"/>
              </w:rPr>
              <w:t xml:space="preserve"> </w:t>
            </w:r>
            <w:proofErr w:type="spellStart"/>
            <w:r>
              <w:rPr>
                <w:color w:val="auto"/>
                <w:lang w:eastAsia="en-US"/>
              </w:rPr>
              <w:t>әдістеріне</w:t>
            </w:r>
            <w:proofErr w:type="spellEnd"/>
            <w:r>
              <w:rPr>
                <w:color w:val="auto"/>
                <w:lang w:eastAsia="en-US"/>
              </w:rPr>
              <w:t xml:space="preserve"> </w:t>
            </w:r>
            <w:proofErr w:type="spellStart"/>
            <w:r>
              <w:rPr>
                <w:color w:val="auto"/>
                <w:lang w:eastAsia="en-US"/>
              </w:rPr>
              <w:t>жол</w:t>
            </w:r>
            <w:proofErr w:type="spellEnd"/>
            <w:r>
              <w:rPr>
                <w:color w:val="auto"/>
                <w:lang w:eastAsia="en-US"/>
              </w:rPr>
              <w:t xml:space="preserve"> </w:t>
            </w:r>
            <w:proofErr w:type="spellStart"/>
            <w:r>
              <w:rPr>
                <w:color w:val="auto"/>
                <w:lang w:eastAsia="en-US"/>
              </w:rPr>
              <w:t>береді</w:t>
            </w:r>
            <w:proofErr w:type="spellEnd"/>
            <w:r>
              <w:rPr>
                <w:color w:val="auto"/>
                <w:lang w:eastAsia="en-US"/>
              </w:rPr>
              <w:t>.</w:t>
            </w:r>
          </w:p>
          <w:p w14:paraId="49F4B24A"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Оқытушының</w:t>
            </w:r>
            <w:proofErr w:type="spellEnd"/>
            <w:r>
              <w:rPr>
                <w:color w:val="auto"/>
                <w:lang w:eastAsia="en-US"/>
              </w:rPr>
              <w:t xml:space="preserve"> </w:t>
            </w:r>
            <w:proofErr w:type="spellStart"/>
            <w:r>
              <w:rPr>
                <w:color w:val="auto"/>
                <w:lang w:eastAsia="en-US"/>
              </w:rPr>
              <w:t>бақылауымен</w:t>
            </w:r>
            <w:proofErr w:type="spellEnd"/>
            <w:r>
              <w:rPr>
                <w:color w:val="auto"/>
                <w:lang w:eastAsia="en-US"/>
              </w:rPr>
              <w:t xml:space="preserve"> </w:t>
            </w:r>
            <w:proofErr w:type="spellStart"/>
            <w:r>
              <w:rPr>
                <w:color w:val="auto"/>
                <w:lang w:eastAsia="en-US"/>
              </w:rPr>
              <w:t>түзететін</w:t>
            </w:r>
            <w:proofErr w:type="spellEnd"/>
            <w:r>
              <w:rPr>
                <w:color w:val="auto"/>
                <w:lang w:eastAsia="en-US"/>
              </w:rPr>
              <w:t xml:space="preserve"> </w:t>
            </w:r>
            <w:proofErr w:type="spellStart"/>
            <w:r>
              <w:rPr>
                <w:color w:val="auto"/>
                <w:lang w:eastAsia="en-US"/>
              </w:rPr>
              <w:t>кемшіліктер</w:t>
            </w:r>
            <w:proofErr w:type="spellEnd"/>
            <w:r>
              <w:rPr>
                <w:color w:val="auto"/>
                <w:lang w:eastAsia="en-US"/>
              </w:rPr>
              <w:t xml:space="preserve"> мен </w:t>
            </w:r>
            <w:proofErr w:type="spellStart"/>
            <w:r>
              <w:rPr>
                <w:color w:val="auto"/>
                <w:lang w:eastAsia="en-US"/>
              </w:rPr>
              <w:t>өрескел</w:t>
            </w:r>
            <w:proofErr w:type="spellEnd"/>
            <w:r>
              <w:rPr>
                <w:color w:val="auto"/>
                <w:lang w:eastAsia="en-US"/>
              </w:rPr>
              <w:t xml:space="preserve"> </w:t>
            </w:r>
            <w:proofErr w:type="spellStart"/>
            <w:r>
              <w:rPr>
                <w:color w:val="auto"/>
                <w:lang w:eastAsia="en-US"/>
              </w:rPr>
              <w:t>қателіктер</w:t>
            </w:r>
            <w:proofErr w:type="spellEnd"/>
            <w:r>
              <w:rPr>
                <w:color w:val="auto"/>
                <w:lang w:eastAsia="en-US"/>
              </w:rPr>
              <w:t xml:space="preserve"> </w:t>
            </w:r>
            <w:proofErr w:type="spellStart"/>
            <w:r>
              <w:rPr>
                <w:color w:val="auto"/>
                <w:lang w:eastAsia="en-US"/>
              </w:rPr>
              <w:t>жібереді</w:t>
            </w:r>
            <w:proofErr w:type="spellEnd"/>
            <w:r>
              <w:rPr>
                <w:color w:val="auto"/>
                <w:lang w:eastAsia="en-US"/>
              </w:rPr>
              <w:t>.</w:t>
            </w:r>
          </w:p>
        </w:tc>
      </w:tr>
      <w:tr w:rsidR="00B25060" w14:paraId="34C57678" w14:textId="77777777" w:rsidTr="00B25060">
        <w:tc>
          <w:tcPr>
            <w:tcW w:w="1560" w:type="dxa"/>
            <w:vMerge w:val="restart"/>
            <w:tcBorders>
              <w:top w:val="single" w:sz="4" w:space="0" w:color="000000"/>
              <w:left w:val="single" w:sz="4" w:space="0" w:color="000000"/>
              <w:bottom w:val="single" w:sz="4" w:space="0" w:color="000000"/>
              <w:right w:val="single" w:sz="4" w:space="0" w:color="000000"/>
            </w:tcBorders>
            <w:hideMark/>
          </w:tcPr>
          <w:p w14:paraId="0951C25F"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w:t>
            </w:r>
            <w:proofErr w:type="spellStart"/>
            <w:r>
              <w:rPr>
                <w:kern w:val="2"/>
                <w:sz w:val="24"/>
                <w:szCs w:val="24"/>
                <w:lang w:val="ru-RU" w:eastAsia="ar-SA"/>
              </w:rPr>
              <w:t>Қанағаттанарлық</w:t>
            </w:r>
            <w:proofErr w:type="spellEnd"/>
            <w:r>
              <w:rPr>
                <w:kern w:val="2"/>
                <w:sz w:val="24"/>
                <w:szCs w:val="24"/>
                <w:lang w:val="ru-RU" w:eastAsia="ar-SA"/>
              </w:rPr>
              <w:t>»</w:t>
            </w:r>
            <w:r>
              <w:rPr>
                <w:sz w:val="23"/>
                <w:lang w:val="ru-RU" w:eastAsia="en-US"/>
              </w:rPr>
              <w:t xml:space="preserve"> </w:t>
            </w:r>
            <w:proofErr w:type="spellStart"/>
            <w:r>
              <w:rPr>
                <w:sz w:val="23"/>
                <w:lang w:val="ru-RU" w:eastAsia="en-US"/>
              </w:rPr>
              <w:t>бағасы</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209A68B7" w14:textId="77777777" w:rsidR="00B25060" w:rsidRDefault="00B25060">
            <w:pPr>
              <w:pStyle w:val="aa"/>
              <w:spacing w:line="276" w:lineRule="auto"/>
              <w:ind w:firstLine="0"/>
              <w:jc w:val="center"/>
              <w:rPr>
                <w:kern w:val="2"/>
                <w:sz w:val="24"/>
                <w:szCs w:val="24"/>
                <w:lang w:val="ru-RU" w:eastAsia="ar-SA"/>
              </w:rPr>
            </w:pPr>
          </w:p>
          <w:p w14:paraId="5EB002C7"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«С»</w:t>
            </w:r>
          </w:p>
          <w:p w14:paraId="21678561" w14:textId="77777777" w:rsidR="00B25060" w:rsidRDefault="00B25060">
            <w:pPr>
              <w:pStyle w:val="aa"/>
              <w:spacing w:line="276" w:lineRule="auto"/>
              <w:ind w:firstLine="0"/>
              <w:jc w:val="center"/>
              <w:rPr>
                <w:sz w:val="23"/>
                <w:lang w:val="ru-RU" w:eastAsia="en-US"/>
              </w:rPr>
            </w:pPr>
            <w:proofErr w:type="spellStart"/>
            <w:r>
              <w:rPr>
                <w:sz w:val="23"/>
                <w:lang w:val="ru-RU" w:eastAsia="en-US"/>
              </w:rPr>
              <w:t>бағасы</w:t>
            </w:r>
            <w:proofErr w:type="spellEnd"/>
          </w:p>
          <w:p w14:paraId="1B74A219"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647B53F9"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Теңдеуді</w:t>
            </w:r>
            <w:proofErr w:type="spellEnd"/>
            <w:r>
              <w:rPr>
                <w:color w:val="auto"/>
                <w:lang w:eastAsia="en-US"/>
              </w:rPr>
              <w:t xml:space="preserve"> </w:t>
            </w:r>
            <w:proofErr w:type="spellStart"/>
            <w:r>
              <w:rPr>
                <w:color w:val="auto"/>
                <w:lang w:eastAsia="en-US"/>
              </w:rPr>
              <w:t>шешудің</w:t>
            </w:r>
            <w:proofErr w:type="spellEnd"/>
            <w:r>
              <w:rPr>
                <w:color w:val="auto"/>
                <w:lang w:eastAsia="en-US"/>
              </w:rPr>
              <w:t xml:space="preserve"> </w:t>
            </w:r>
            <w:proofErr w:type="spellStart"/>
            <w:r>
              <w:rPr>
                <w:color w:val="auto"/>
                <w:lang w:eastAsia="en-US"/>
              </w:rPr>
              <w:t>белгілі</w:t>
            </w:r>
            <w:proofErr w:type="spellEnd"/>
            <w:r>
              <w:rPr>
                <w:color w:val="auto"/>
                <w:lang w:eastAsia="en-US"/>
              </w:rPr>
              <w:t xml:space="preserve"> </w:t>
            </w:r>
            <w:proofErr w:type="spellStart"/>
            <w:r>
              <w:rPr>
                <w:color w:val="auto"/>
                <w:lang w:eastAsia="en-US"/>
              </w:rPr>
              <w:t>бір</w:t>
            </w:r>
            <w:proofErr w:type="spellEnd"/>
            <w:r>
              <w:rPr>
                <w:color w:val="auto"/>
                <w:lang w:eastAsia="en-US"/>
              </w:rPr>
              <w:t xml:space="preserve"> </w:t>
            </w:r>
            <w:proofErr w:type="spellStart"/>
            <w:r>
              <w:rPr>
                <w:color w:val="auto"/>
                <w:lang w:eastAsia="en-US"/>
              </w:rPr>
              <w:t>әдісі</w:t>
            </w:r>
            <w:proofErr w:type="spellEnd"/>
            <w:r>
              <w:rPr>
                <w:color w:val="auto"/>
                <w:lang w:eastAsia="en-US"/>
              </w:rPr>
              <w:t xml:space="preserve"> </w:t>
            </w:r>
            <w:proofErr w:type="spellStart"/>
            <w:r>
              <w:rPr>
                <w:color w:val="auto"/>
                <w:lang w:eastAsia="en-US"/>
              </w:rPr>
              <w:t>бойынша</w:t>
            </w:r>
            <w:proofErr w:type="spellEnd"/>
            <w:r>
              <w:rPr>
                <w:color w:val="auto"/>
                <w:lang w:eastAsia="en-US"/>
              </w:rPr>
              <w:t xml:space="preserve"> </w:t>
            </w:r>
            <w:proofErr w:type="spellStart"/>
            <w:r>
              <w:rPr>
                <w:color w:val="auto"/>
                <w:lang w:eastAsia="en-US"/>
              </w:rPr>
              <w:t>шешу</w:t>
            </w:r>
            <w:proofErr w:type="spellEnd"/>
            <w:r>
              <w:rPr>
                <w:color w:val="auto"/>
                <w:lang w:eastAsia="en-US"/>
              </w:rPr>
              <w:t xml:space="preserve"> </w:t>
            </w:r>
            <w:proofErr w:type="spellStart"/>
            <w:r>
              <w:rPr>
                <w:color w:val="auto"/>
                <w:lang w:eastAsia="en-US"/>
              </w:rPr>
              <w:t>барысын</w:t>
            </w:r>
            <w:proofErr w:type="spellEnd"/>
            <w:r>
              <w:rPr>
                <w:color w:val="auto"/>
                <w:lang w:eastAsia="en-US"/>
              </w:rPr>
              <w:t xml:space="preserve"> </w:t>
            </w:r>
            <w:proofErr w:type="spellStart"/>
            <w:r>
              <w:rPr>
                <w:color w:val="auto"/>
                <w:lang w:eastAsia="en-US"/>
              </w:rPr>
              <w:t>түсіндіреді</w:t>
            </w:r>
            <w:proofErr w:type="spellEnd"/>
            <w:r>
              <w:rPr>
                <w:color w:val="auto"/>
                <w:lang w:eastAsia="en-US"/>
              </w:rPr>
              <w:t xml:space="preserve">, </w:t>
            </w:r>
            <w:proofErr w:type="spellStart"/>
            <w:r>
              <w:rPr>
                <w:color w:val="auto"/>
                <w:lang w:eastAsia="en-US"/>
              </w:rPr>
              <w:t>теңдеулерді</w:t>
            </w:r>
            <w:proofErr w:type="spellEnd"/>
            <w:r>
              <w:rPr>
                <w:color w:val="auto"/>
                <w:lang w:eastAsia="en-US"/>
              </w:rPr>
              <w:t xml:space="preserve"> </w:t>
            </w:r>
            <w:proofErr w:type="spellStart"/>
            <w:r>
              <w:rPr>
                <w:color w:val="auto"/>
                <w:lang w:eastAsia="en-US"/>
              </w:rPr>
              <w:t>шешудің</w:t>
            </w:r>
            <w:proofErr w:type="spellEnd"/>
            <w:r>
              <w:rPr>
                <w:color w:val="auto"/>
                <w:lang w:eastAsia="en-US"/>
              </w:rPr>
              <w:t xml:space="preserve"> </w:t>
            </w:r>
            <w:proofErr w:type="spellStart"/>
            <w:r>
              <w:rPr>
                <w:color w:val="auto"/>
                <w:lang w:eastAsia="en-US"/>
              </w:rPr>
              <w:t>мысалдарын</w:t>
            </w:r>
            <w:proofErr w:type="spellEnd"/>
            <w:r>
              <w:rPr>
                <w:color w:val="auto"/>
                <w:lang w:eastAsia="en-US"/>
              </w:rPr>
              <w:t xml:space="preserve"> </w:t>
            </w:r>
            <w:proofErr w:type="spellStart"/>
            <w:r>
              <w:rPr>
                <w:color w:val="auto"/>
                <w:lang w:eastAsia="en-US"/>
              </w:rPr>
              <w:t>келтіреді</w:t>
            </w:r>
            <w:proofErr w:type="spellEnd"/>
            <w:r>
              <w:rPr>
                <w:color w:val="auto"/>
                <w:lang w:eastAsia="en-US"/>
              </w:rPr>
              <w:t>.</w:t>
            </w:r>
          </w:p>
          <w:p w14:paraId="6A516ED1"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Зерттелген</w:t>
            </w:r>
            <w:proofErr w:type="spellEnd"/>
            <w:r>
              <w:rPr>
                <w:color w:val="auto"/>
                <w:lang w:eastAsia="en-US"/>
              </w:rPr>
              <w:t xml:space="preserve"> </w:t>
            </w:r>
            <w:proofErr w:type="spellStart"/>
            <w:r>
              <w:rPr>
                <w:color w:val="auto"/>
                <w:lang w:eastAsia="en-US"/>
              </w:rPr>
              <w:t>шешім</w:t>
            </w:r>
            <w:proofErr w:type="spellEnd"/>
            <w:r>
              <w:rPr>
                <w:color w:val="auto"/>
                <w:lang w:eastAsia="en-US"/>
              </w:rPr>
              <w:t xml:space="preserve"> </w:t>
            </w:r>
            <w:proofErr w:type="spellStart"/>
            <w:r>
              <w:rPr>
                <w:color w:val="auto"/>
                <w:lang w:eastAsia="en-US"/>
              </w:rPr>
              <w:t>әдісін</w:t>
            </w:r>
            <w:proofErr w:type="spellEnd"/>
            <w:r>
              <w:rPr>
                <w:color w:val="auto"/>
                <w:lang w:eastAsia="en-US"/>
              </w:rPr>
              <w:t xml:space="preserve"> </w:t>
            </w:r>
            <w:proofErr w:type="spellStart"/>
            <w:r>
              <w:rPr>
                <w:color w:val="auto"/>
                <w:lang w:eastAsia="en-US"/>
              </w:rPr>
              <w:t>қолдану</w:t>
            </w:r>
            <w:proofErr w:type="spellEnd"/>
            <w:r>
              <w:rPr>
                <w:color w:val="auto"/>
                <w:lang w:eastAsia="en-US"/>
              </w:rPr>
              <w:t xml:space="preserve"> </w:t>
            </w:r>
            <w:proofErr w:type="spellStart"/>
            <w:r>
              <w:rPr>
                <w:color w:val="auto"/>
                <w:lang w:eastAsia="en-US"/>
              </w:rPr>
              <w:t>үшін</w:t>
            </w:r>
            <w:proofErr w:type="spellEnd"/>
            <w:r>
              <w:rPr>
                <w:color w:val="auto"/>
                <w:lang w:eastAsia="en-US"/>
              </w:rPr>
              <w:t xml:space="preserve"> </w:t>
            </w:r>
            <w:proofErr w:type="spellStart"/>
            <w:r>
              <w:rPr>
                <w:color w:val="auto"/>
                <w:lang w:eastAsia="en-US"/>
              </w:rPr>
              <w:t>тригонометриялық</w:t>
            </w:r>
            <w:proofErr w:type="spellEnd"/>
            <w:r>
              <w:rPr>
                <w:color w:val="auto"/>
                <w:lang w:eastAsia="en-US"/>
              </w:rPr>
              <w:t xml:space="preserve"> </w:t>
            </w:r>
            <w:proofErr w:type="spellStart"/>
            <w:r>
              <w:rPr>
                <w:color w:val="auto"/>
                <w:lang w:eastAsia="en-US"/>
              </w:rPr>
              <w:t>теңдеулерді</w:t>
            </w:r>
            <w:proofErr w:type="spellEnd"/>
            <w:r>
              <w:rPr>
                <w:color w:val="auto"/>
                <w:lang w:eastAsia="en-US"/>
              </w:rPr>
              <w:t xml:space="preserve"> </w:t>
            </w:r>
            <w:proofErr w:type="spellStart"/>
            <w:r>
              <w:rPr>
                <w:color w:val="auto"/>
                <w:lang w:eastAsia="en-US"/>
              </w:rPr>
              <w:t>түрлендіреді</w:t>
            </w:r>
            <w:proofErr w:type="spellEnd"/>
            <w:r>
              <w:rPr>
                <w:color w:val="auto"/>
                <w:lang w:eastAsia="en-US"/>
              </w:rPr>
              <w:t>.</w:t>
            </w:r>
          </w:p>
          <w:p w14:paraId="51152F53" w14:textId="77777777" w:rsidR="00B25060" w:rsidRDefault="00B25060">
            <w:pPr>
              <w:pStyle w:val="Default"/>
              <w:tabs>
                <w:tab w:val="left" w:pos="851"/>
              </w:tabs>
              <w:suppressAutoHyphens/>
              <w:spacing w:line="276" w:lineRule="auto"/>
              <w:jc w:val="both"/>
              <w:rPr>
                <w:color w:val="auto"/>
                <w:sz w:val="23"/>
                <w:szCs w:val="23"/>
                <w:lang w:eastAsia="en-US"/>
              </w:rPr>
            </w:pPr>
            <w:r>
              <w:rPr>
                <w:color w:val="auto"/>
                <w:lang w:eastAsia="en-US"/>
              </w:rPr>
              <w:t xml:space="preserve">- </w:t>
            </w:r>
            <w:proofErr w:type="spellStart"/>
            <w:r>
              <w:rPr>
                <w:color w:val="auto"/>
                <w:lang w:eastAsia="en-US"/>
              </w:rPr>
              <w:t>Тригонометриялық</w:t>
            </w:r>
            <w:proofErr w:type="spellEnd"/>
            <w:r>
              <w:rPr>
                <w:color w:val="auto"/>
                <w:lang w:eastAsia="en-US"/>
              </w:rPr>
              <w:t xml:space="preserve"> </w:t>
            </w:r>
            <w:proofErr w:type="spellStart"/>
            <w:r>
              <w:rPr>
                <w:color w:val="auto"/>
                <w:lang w:eastAsia="en-US"/>
              </w:rPr>
              <w:t>теңдеулерді</w:t>
            </w:r>
            <w:proofErr w:type="spellEnd"/>
            <w:r>
              <w:rPr>
                <w:color w:val="auto"/>
                <w:lang w:eastAsia="en-US"/>
              </w:rPr>
              <w:t xml:space="preserve"> </w:t>
            </w:r>
            <w:proofErr w:type="spellStart"/>
            <w:r>
              <w:rPr>
                <w:color w:val="auto"/>
                <w:lang w:eastAsia="en-US"/>
              </w:rPr>
              <w:t>үлгі</w:t>
            </w:r>
            <w:proofErr w:type="spellEnd"/>
            <w:r>
              <w:rPr>
                <w:color w:val="auto"/>
                <w:lang w:eastAsia="en-US"/>
              </w:rPr>
              <w:t xml:space="preserve"> </w:t>
            </w:r>
            <w:proofErr w:type="spellStart"/>
            <w:r>
              <w:rPr>
                <w:color w:val="auto"/>
                <w:lang w:eastAsia="en-US"/>
              </w:rPr>
              <w:t>бойынша</w:t>
            </w:r>
            <w:proofErr w:type="spellEnd"/>
            <w:r>
              <w:rPr>
                <w:color w:val="auto"/>
                <w:lang w:eastAsia="en-US"/>
              </w:rPr>
              <w:t xml:space="preserve"> </w:t>
            </w:r>
            <w:proofErr w:type="spellStart"/>
            <w:r>
              <w:rPr>
                <w:color w:val="auto"/>
                <w:lang w:eastAsia="en-US"/>
              </w:rPr>
              <w:t>шешеді</w:t>
            </w:r>
            <w:proofErr w:type="spellEnd"/>
            <w:r>
              <w:rPr>
                <w:color w:val="auto"/>
                <w:lang w:eastAsia="en-US"/>
              </w:rPr>
              <w:t xml:space="preserve">, </w:t>
            </w:r>
            <w:proofErr w:type="spellStart"/>
            <w:r>
              <w:rPr>
                <w:color w:val="auto"/>
                <w:lang w:eastAsia="en-US"/>
              </w:rPr>
              <w:t>түсіндіру</w:t>
            </w:r>
            <w:proofErr w:type="spellEnd"/>
            <w:r>
              <w:rPr>
                <w:color w:val="auto"/>
                <w:lang w:eastAsia="en-US"/>
              </w:rPr>
              <w:t xml:space="preserve"> </w:t>
            </w:r>
            <w:proofErr w:type="spellStart"/>
            <w:r>
              <w:rPr>
                <w:color w:val="auto"/>
                <w:lang w:eastAsia="en-US"/>
              </w:rPr>
              <w:t>кезінде</w:t>
            </w:r>
            <w:proofErr w:type="spellEnd"/>
            <w:r>
              <w:rPr>
                <w:color w:val="auto"/>
                <w:lang w:eastAsia="en-US"/>
              </w:rPr>
              <w:t xml:space="preserve"> </w:t>
            </w:r>
            <w:proofErr w:type="spellStart"/>
            <w:r>
              <w:rPr>
                <w:color w:val="auto"/>
                <w:lang w:eastAsia="en-US"/>
              </w:rPr>
              <w:t>толық</w:t>
            </w:r>
            <w:proofErr w:type="spellEnd"/>
            <w:r>
              <w:rPr>
                <w:color w:val="auto"/>
                <w:lang w:eastAsia="en-US"/>
              </w:rPr>
              <w:t xml:space="preserve"> </w:t>
            </w:r>
            <w:proofErr w:type="spellStart"/>
            <w:r>
              <w:rPr>
                <w:color w:val="auto"/>
                <w:lang w:eastAsia="en-US"/>
              </w:rPr>
              <w:t>емес</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фрагменттілікке</w:t>
            </w:r>
            <w:proofErr w:type="spellEnd"/>
            <w:r>
              <w:rPr>
                <w:color w:val="auto"/>
                <w:lang w:eastAsia="en-US"/>
              </w:rPr>
              <w:t xml:space="preserve"> </w:t>
            </w:r>
            <w:proofErr w:type="spellStart"/>
            <w:r>
              <w:rPr>
                <w:color w:val="auto"/>
                <w:lang w:eastAsia="en-US"/>
              </w:rPr>
              <w:t>жол</w:t>
            </w:r>
            <w:proofErr w:type="spellEnd"/>
            <w:r>
              <w:rPr>
                <w:color w:val="auto"/>
                <w:lang w:eastAsia="en-US"/>
              </w:rPr>
              <w:t xml:space="preserve"> </w:t>
            </w:r>
            <w:proofErr w:type="spellStart"/>
            <w:r>
              <w:rPr>
                <w:color w:val="auto"/>
                <w:lang w:eastAsia="en-US"/>
              </w:rPr>
              <w:t>береді</w:t>
            </w:r>
            <w:proofErr w:type="spellEnd"/>
            <w:r>
              <w:rPr>
                <w:color w:val="auto"/>
                <w:lang w:eastAsia="en-US"/>
              </w:rPr>
              <w:t>.</w:t>
            </w:r>
          </w:p>
        </w:tc>
      </w:tr>
      <w:tr w:rsidR="00B25060" w14:paraId="171C6E02"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65EA1FA"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14:paraId="4778B921"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«С-»  </w:t>
            </w:r>
          </w:p>
          <w:p w14:paraId="7D630180" w14:textId="77777777" w:rsidR="00B25060" w:rsidRDefault="00B25060">
            <w:pPr>
              <w:pStyle w:val="aa"/>
              <w:spacing w:line="276" w:lineRule="auto"/>
              <w:ind w:firstLine="0"/>
              <w:jc w:val="center"/>
              <w:rPr>
                <w:sz w:val="23"/>
                <w:lang w:val="ru-RU" w:eastAsia="en-US"/>
              </w:rPr>
            </w:pPr>
            <w:proofErr w:type="spellStart"/>
            <w:r>
              <w:rPr>
                <w:sz w:val="23"/>
                <w:lang w:val="ru-RU" w:eastAsia="en-US"/>
              </w:rPr>
              <w:t>бағасы</w:t>
            </w:r>
            <w:proofErr w:type="spellEnd"/>
          </w:p>
          <w:p w14:paraId="5A3D7586"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02D2706C"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Белгілі</w:t>
            </w:r>
            <w:proofErr w:type="spellEnd"/>
            <w:r>
              <w:rPr>
                <w:color w:val="auto"/>
                <w:lang w:eastAsia="en-US"/>
              </w:rPr>
              <w:t xml:space="preserve"> </w:t>
            </w:r>
            <w:proofErr w:type="spellStart"/>
            <w:r>
              <w:rPr>
                <w:color w:val="auto"/>
                <w:lang w:eastAsia="en-US"/>
              </w:rPr>
              <w:t>бір</w:t>
            </w:r>
            <w:proofErr w:type="spellEnd"/>
            <w:r>
              <w:rPr>
                <w:color w:val="auto"/>
                <w:lang w:eastAsia="en-US"/>
              </w:rPr>
              <w:t xml:space="preserve"> </w:t>
            </w:r>
            <w:proofErr w:type="spellStart"/>
            <w:r>
              <w:rPr>
                <w:color w:val="auto"/>
                <w:lang w:eastAsia="en-US"/>
              </w:rPr>
              <w:t>шешім</w:t>
            </w:r>
            <w:proofErr w:type="spellEnd"/>
            <w:r>
              <w:rPr>
                <w:color w:val="auto"/>
                <w:lang w:eastAsia="en-US"/>
              </w:rPr>
              <w:t xml:space="preserve"> </w:t>
            </w:r>
            <w:proofErr w:type="spellStart"/>
            <w:r>
              <w:rPr>
                <w:color w:val="auto"/>
                <w:lang w:eastAsia="en-US"/>
              </w:rPr>
              <w:t>әдісі</w:t>
            </w:r>
            <w:proofErr w:type="spellEnd"/>
            <w:r>
              <w:rPr>
                <w:color w:val="auto"/>
                <w:lang w:eastAsia="en-US"/>
              </w:rPr>
              <w:t xml:space="preserve"> </w:t>
            </w:r>
            <w:proofErr w:type="spellStart"/>
            <w:r>
              <w:rPr>
                <w:color w:val="auto"/>
                <w:lang w:eastAsia="en-US"/>
              </w:rPr>
              <w:t>бойынша</w:t>
            </w:r>
            <w:proofErr w:type="spellEnd"/>
            <w:r>
              <w:rPr>
                <w:color w:val="auto"/>
                <w:lang w:eastAsia="en-US"/>
              </w:rPr>
              <w:t xml:space="preserve"> </w:t>
            </w:r>
            <w:proofErr w:type="spellStart"/>
            <w:r>
              <w:rPr>
                <w:color w:val="auto"/>
                <w:lang w:eastAsia="en-US"/>
              </w:rPr>
              <w:t>теңдеуді</w:t>
            </w:r>
            <w:proofErr w:type="spellEnd"/>
            <w:r>
              <w:rPr>
                <w:color w:val="auto"/>
                <w:lang w:eastAsia="en-US"/>
              </w:rPr>
              <w:t xml:space="preserve"> </w:t>
            </w:r>
            <w:proofErr w:type="spellStart"/>
            <w:r>
              <w:rPr>
                <w:color w:val="auto"/>
                <w:lang w:eastAsia="en-US"/>
              </w:rPr>
              <w:t>шешу</w:t>
            </w:r>
            <w:proofErr w:type="spellEnd"/>
            <w:r>
              <w:rPr>
                <w:color w:val="auto"/>
                <w:lang w:eastAsia="en-US"/>
              </w:rPr>
              <w:t xml:space="preserve"> </w:t>
            </w:r>
            <w:proofErr w:type="spellStart"/>
            <w:r>
              <w:rPr>
                <w:color w:val="auto"/>
                <w:lang w:eastAsia="en-US"/>
              </w:rPr>
              <w:t>барысын</w:t>
            </w:r>
            <w:proofErr w:type="spellEnd"/>
            <w:r>
              <w:rPr>
                <w:color w:val="auto"/>
                <w:lang w:eastAsia="en-US"/>
              </w:rPr>
              <w:t xml:space="preserve"> </w:t>
            </w:r>
            <w:proofErr w:type="spellStart"/>
            <w:r>
              <w:rPr>
                <w:color w:val="auto"/>
                <w:lang w:eastAsia="en-US"/>
              </w:rPr>
              <w:t>түсіндіреді</w:t>
            </w:r>
            <w:proofErr w:type="spellEnd"/>
            <w:r>
              <w:rPr>
                <w:color w:val="auto"/>
                <w:lang w:eastAsia="en-US"/>
              </w:rPr>
              <w:t>.</w:t>
            </w:r>
          </w:p>
          <w:p w14:paraId="5E2F916F"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Түрлендіруді</w:t>
            </w:r>
            <w:proofErr w:type="spellEnd"/>
            <w:r>
              <w:rPr>
                <w:color w:val="auto"/>
                <w:lang w:eastAsia="en-US"/>
              </w:rPr>
              <w:t xml:space="preserve"> </w:t>
            </w:r>
            <w:proofErr w:type="spellStart"/>
            <w:r>
              <w:rPr>
                <w:color w:val="auto"/>
                <w:lang w:eastAsia="en-US"/>
              </w:rPr>
              <w:t>қажет</w:t>
            </w:r>
            <w:proofErr w:type="spellEnd"/>
            <w:r>
              <w:rPr>
                <w:color w:val="auto"/>
                <w:lang w:eastAsia="en-US"/>
              </w:rPr>
              <w:t xml:space="preserve"> </w:t>
            </w:r>
            <w:proofErr w:type="spellStart"/>
            <w:r>
              <w:rPr>
                <w:color w:val="auto"/>
                <w:lang w:eastAsia="en-US"/>
              </w:rPr>
              <w:t>ететін</w:t>
            </w:r>
            <w:proofErr w:type="spellEnd"/>
            <w:r>
              <w:rPr>
                <w:color w:val="auto"/>
                <w:lang w:eastAsia="en-US"/>
              </w:rPr>
              <w:t xml:space="preserve"> </w:t>
            </w:r>
            <w:proofErr w:type="spellStart"/>
            <w:r>
              <w:rPr>
                <w:color w:val="auto"/>
                <w:lang w:eastAsia="en-US"/>
              </w:rPr>
              <w:t>тригонометриялық</w:t>
            </w:r>
            <w:proofErr w:type="spellEnd"/>
            <w:r>
              <w:rPr>
                <w:color w:val="auto"/>
                <w:lang w:eastAsia="en-US"/>
              </w:rPr>
              <w:t xml:space="preserve"> </w:t>
            </w:r>
            <w:proofErr w:type="spellStart"/>
            <w:r>
              <w:rPr>
                <w:color w:val="auto"/>
                <w:lang w:eastAsia="en-US"/>
              </w:rPr>
              <w:t>теңдеуді</w:t>
            </w:r>
            <w:proofErr w:type="spellEnd"/>
            <w:r>
              <w:rPr>
                <w:color w:val="auto"/>
                <w:lang w:eastAsia="en-US"/>
              </w:rPr>
              <w:t xml:space="preserve"> </w:t>
            </w:r>
            <w:proofErr w:type="spellStart"/>
            <w:r>
              <w:rPr>
                <w:color w:val="auto"/>
                <w:lang w:eastAsia="en-US"/>
              </w:rPr>
              <w:t>үлгі</w:t>
            </w:r>
            <w:proofErr w:type="spellEnd"/>
            <w:r>
              <w:rPr>
                <w:color w:val="auto"/>
                <w:lang w:eastAsia="en-US"/>
              </w:rPr>
              <w:t xml:space="preserve"> </w:t>
            </w:r>
            <w:proofErr w:type="spellStart"/>
            <w:r>
              <w:rPr>
                <w:color w:val="auto"/>
                <w:lang w:eastAsia="en-US"/>
              </w:rPr>
              <w:t>бойынша</w:t>
            </w:r>
            <w:proofErr w:type="spellEnd"/>
            <w:r>
              <w:rPr>
                <w:color w:val="auto"/>
                <w:lang w:eastAsia="en-US"/>
              </w:rPr>
              <w:t xml:space="preserve"> </w:t>
            </w:r>
            <w:proofErr w:type="spellStart"/>
            <w:r>
              <w:rPr>
                <w:color w:val="auto"/>
                <w:lang w:eastAsia="en-US"/>
              </w:rPr>
              <w:t>шешеді</w:t>
            </w:r>
            <w:proofErr w:type="spellEnd"/>
            <w:r>
              <w:rPr>
                <w:color w:val="auto"/>
                <w:lang w:eastAsia="en-US"/>
              </w:rPr>
              <w:t xml:space="preserve">, </w:t>
            </w:r>
            <w:proofErr w:type="spellStart"/>
            <w:r>
              <w:rPr>
                <w:color w:val="auto"/>
                <w:lang w:eastAsia="en-US"/>
              </w:rPr>
              <w:t>алайда</w:t>
            </w:r>
            <w:proofErr w:type="spellEnd"/>
          </w:p>
          <w:p w14:paraId="61EB43FD" w14:textId="77777777" w:rsidR="00B25060" w:rsidRDefault="00B25060">
            <w:pPr>
              <w:pStyle w:val="Default"/>
              <w:tabs>
                <w:tab w:val="left" w:pos="851"/>
              </w:tabs>
              <w:suppressAutoHyphens/>
              <w:spacing w:line="276" w:lineRule="auto"/>
              <w:jc w:val="both"/>
              <w:rPr>
                <w:color w:val="auto"/>
                <w:lang w:eastAsia="en-US"/>
              </w:rPr>
            </w:pPr>
            <w:proofErr w:type="spellStart"/>
            <w:r>
              <w:rPr>
                <w:color w:val="auto"/>
                <w:lang w:eastAsia="en-US"/>
              </w:rPr>
              <w:t>тапсырманы</w:t>
            </w:r>
            <w:proofErr w:type="spellEnd"/>
            <w:r>
              <w:rPr>
                <w:color w:val="auto"/>
                <w:lang w:eastAsia="en-US"/>
              </w:rPr>
              <w:t xml:space="preserve"> </w:t>
            </w:r>
            <w:proofErr w:type="spellStart"/>
            <w:r>
              <w:rPr>
                <w:color w:val="auto"/>
                <w:lang w:eastAsia="en-US"/>
              </w:rPr>
              <w:t>шешу</w:t>
            </w:r>
            <w:proofErr w:type="spellEnd"/>
            <w:r>
              <w:rPr>
                <w:color w:val="auto"/>
                <w:lang w:eastAsia="en-US"/>
              </w:rPr>
              <w:t xml:space="preserve"> </w:t>
            </w:r>
            <w:proofErr w:type="spellStart"/>
            <w:r>
              <w:rPr>
                <w:color w:val="auto"/>
                <w:lang w:eastAsia="en-US"/>
              </w:rPr>
              <w:t>қадамдарын</w:t>
            </w:r>
            <w:proofErr w:type="spellEnd"/>
            <w:r>
              <w:rPr>
                <w:color w:val="auto"/>
                <w:lang w:eastAsia="en-US"/>
              </w:rPr>
              <w:t xml:space="preserve"> </w:t>
            </w:r>
            <w:proofErr w:type="spellStart"/>
            <w:r>
              <w:rPr>
                <w:color w:val="auto"/>
                <w:lang w:eastAsia="en-US"/>
              </w:rPr>
              <w:t>негіздеу</w:t>
            </w:r>
            <w:proofErr w:type="spellEnd"/>
            <w:r>
              <w:rPr>
                <w:color w:val="auto"/>
                <w:lang w:eastAsia="en-US"/>
              </w:rPr>
              <w:t xml:space="preserve"> </w:t>
            </w:r>
            <w:proofErr w:type="spellStart"/>
            <w:r>
              <w:rPr>
                <w:color w:val="auto"/>
                <w:lang w:eastAsia="en-US"/>
              </w:rPr>
              <w:t>қиын</w:t>
            </w:r>
            <w:proofErr w:type="spellEnd"/>
            <w:r>
              <w:rPr>
                <w:color w:val="auto"/>
                <w:lang w:eastAsia="en-US"/>
              </w:rPr>
              <w:t>.</w:t>
            </w:r>
          </w:p>
          <w:p w14:paraId="199C2AA3" w14:textId="77777777" w:rsidR="00B25060" w:rsidRDefault="00B25060">
            <w:pPr>
              <w:autoSpaceDE w:val="0"/>
              <w:autoSpaceDN w:val="0"/>
              <w:adjustRightInd w:val="0"/>
              <w:spacing w:after="0" w:line="240" w:lineRule="auto"/>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Оқытушының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бақылауымен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шешілетін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тапсырмаларды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орындауда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қателіктер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жібереді</w:t>
            </w:r>
            <w:proofErr w:type="spellEnd"/>
            <w:r>
              <w:t>.</w:t>
            </w:r>
          </w:p>
        </w:tc>
      </w:tr>
      <w:tr w:rsidR="00B25060" w14:paraId="2394390A"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8B4FE72"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14:paraId="12922C57"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 «D+»</w:t>
            </w:r>
          </w:p>
          <w:p w14:paraId="0CBBBFAE" w14:textId="77777777" w:rsidR="00B25060" w:rsidRDefault="00B25060">
            <w:pPr>
              <w:pStyle w:val="aa"/>
              <w:spacing w:line="276" w:lineRule="auto"/>
              <w:ind w:firstLine="0"/>
              <w:jc w:val="center"/>
              <w:rPr>
                <w:sz w:val="23"/>
                <w:lang w:val="ru-RU" w:eastAsia="en-US"/>
              </w:rPr>
            </w:pPr>
            <w:proofErr w:type="spellStart"/>
            <w:r>
              <w:rPr>
                <w:sz w:val="23"/>
                <w:lang w:val="ru-RU" w:eastAsia="en-US"/>
              </w:rPr>
              <w:t>бағасы</w:t>
            </w:r>
            <w:proofErr w:type="spellEnd"/>
          </w:p>
          <w:p w14:paraId="19B520EC"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54BCC5BD"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Тригонометриялық</w:t>
            </w:r>
            <w:proofErr w:type="spellEnd"/>
            <w:r>
              <w:rPr>
                <w:color w:val="auto"/>
                <w:lang w:eastAsia="en-US"/>
              </w:rPr>
              <w:t xml:space="preserve"> </w:t>
            </w:r>
            <w:proofErr w:type="spellStart"/>
            <w:r>
              <w:rPr>
                <w:color w:val="auto"/>
                <w:lang w:eastAsia="en-US"/>
              </w:rPr>
              <w:t>теңдеулерді</w:t>
            </w:r>
            <w:proofErr w:type="spellEnd"/>
            <w:r>
              <w:rPr>
                <w:color w:val="auto"/>
                <w:lang w:eastAsia="en-US"/>
              </w:rPr>
              <w:t xml:space="preserve"> </w:t>
            </w:r>
            <w:proofErr w:type="spellStart"/>
            <w:r>
              <w:rPr>
                <w:color w:val="auto"/>
                <w:lang w:eastAsia="en-US"/>
              </w:rPr>
              <w:t>шешудің</w:t>
            </w:r>
            <w:proofErr w:type="spellEnd"/>
            <w:r>
              <w:rPr>
                <w:color w:val="auto"/>
                <w:lang w:eastAsia="en-US"/>
              </w:rPr>
              <w:t xml:space="preserve"> </w:t>
            </w:r>
            <w:proofErr w:type="spellStart"/>
            <w:r>
              <w:rPr>
                <w:color w:val="auto"/>
                <w:lang w:eastAsia="en-US"/>
              </w:rPr>
              <w:t>зерттелген</w:t>
            </w:r>
            <w:proofErr w:type="spellEnd"/>
            <w:r>
              <w:rPr>
                <w:color w:val="auto"/>
                <w:lang w:eastAsia="en-US"/>
              </w:rPr>
              <w:t xml:space="preserve"> </w:t>
            </w:r>
            <w:proofErr w:type="spellStart"/>
            <w:r>
              <w:rPr>
                <w:color w:val="auto"/>
                <w:lang w:eastAsia="en-US"/>
              </w:rPr>
              <w:t>әдістерін</w:t>
            </w:r>
            <w:proofErr w:type="spellEnd"/>
            <w:r>
              <w:rPr>
                <w:color w:val="auto"/>
                <w:lang w:eastAsia="en-US"/>
              </w:rPr>
              <w:t xml:space="preserve"> </w:t>
            </w:r>
            <w:proofErr w:type="spellStart"/>
            <w:r>
              <w:rPr>
                <w:color w:val="auto"/>
                <w:lang w:eastAsia="en-US"/>
              </w:rPr>
              <w:t>атайды</w:t>
            </w:r>
            <w:proofErr w:type="spellEnd"/>
            <w:r>
              <w:rPr>
                <w:color w:val="auto"/>
                <w:lang w:eastAsia="en-US"/>
              </w:rPr>
              <w:t>.</w:t>
            </w:r>
          </w:p>
          <w:p w14:paraId="68FAD2DA"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Берілген</w:t>
            </w:r>
            <w:proofErr w:type="spellEnd"/>
            <w:r>
              <w:rPr>
                <w:color w:val="auto"/>
                <w:lang w:eastAsia="en-US"/>
              </w:rPr>
              <w:t xml:space="preserve"> </w:t>
            </w:r>
            <w:proofErr w:type="spellStart"/>
            <w:r>
              <w:rPr>
                <w:color w:val="auto"/>
                <w:lang w:eastAsia="en-US"/>
              </w:rPr>
              <w:t>теңдеуді</w:t>
            </w:r>
            <w:proofErr w:type="spellEnd"/>
            <w:r>
              <w:rPr>
                <w:color w:val="auto"/>
                <w:lang w:eastAsia="en-US"/>
              </w:rPr>
              <w:t xml:space="preserve"> </w:t>
            </w:r>
            <w:proofErr w:type="spellStart"/>
            <w:r>
              <w:rPr>
                <w:color w:val="auto"/>
                <w:lang w:eastAsia="en-US"/>
              </w:rPr>
              <w:t>шешу</w:t>
            </w:r>
            <w:proofErr w:type="spellEnd"/>
            <w:r>
              <w:rPr>
                <w:color w:val="auto"/>
                <w:lang w:eastAsia="en-US"/>
              </w:rPr>
              <w:t xml:space="preserve"> </w:t>
            </w:r>
            <w:proofErr w:type="spellStart"/>
            <w:r>
              <w:rPr>
                <w:color w:val="auto"/>
                <w:lang w:eastAsia="en-US"/>
              </w:rPr>
              <w:t>үшін</w:t>
            </w:r>
            <w:proofErr w:type="spellEnd"/>
            <w:r>
              <w:rPr>
                <w:color w:val="auto"/>
                <w:lang w:eastAsia="en-US"/>
              </w:rPr>
              <w:t xml:space="preserve"> </w:t>
            </w:r>
            <w:proofErr w:type="spellStart"/>
            <w:r>
              <w:rPr>
                <w:color w:val="auto"/>
                <w:lang w:eastAsia="en-US"/>
              </w:rPr>
              <w:t>қолданылатын</w:t>
            </w:r>
            <w:proofErr w:type="spellEnd"/>
            <w:r>
              <w:rPr>
                <w:color w:val="auto"/>
                <w:lang w:eastAsia="en-US"/>
              </w:rPr>
              <w:t xml:space="preserve"> </w:t>
            </w:r>
            <w:proofErr w:type="spellStart"/>
            <w:r>
              <w:rPr>
                <w:color w:val="auto"/>
                <w:lang w:eastAsia="en-US"/>
              </w:rPr>
              <w:t>әдісті</w:t>
            </w:r>
            <w:proofErr w:type="spellEnd"/>
            <w:r>
              <w:rPr>
                <w:color w:val="auto"/>
                <w:lang w:eastAsia="en-US"/>
              </w:rPr>
              <w:t xml:space="preserve"> </w:t>
            </w:r>
            <w:proofErr w:type="spellStart"/>
            <w:r>
              <w:rPr>
                <w:color w:val="auto"/>
                <w:lang w:eastAsia="en-US"/>
              </w:rPr>
              <w:t>анықтайды</w:t>
            </w:r>
            <w:proofErr w:type="spellEnd"/>
            <w:r>
              <w:rPr>
                <w:color w:val="auto"/>
                <w:lang w:eastAsia="en-US"/>
              </w:rPr>
              <w:t>.</w:t>
            </w:r>
          </w:p>
          <w:p w14:paraId="7977E450"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lastRenderedPageBreak/>
              <w:t xml:space="preserve">- </w:t>
            </w:r>
            <w:proofErr w:type="spellStart"/>
            <w:r>
              <w:rPr>
                <w:color w:val="auto"/>
                <w:lang w:eastAsia="en-US"/>
              </w:rPr>
              <w:t>Түрлендіруді</w:t>
            </w:r>
            <w:proofErr w:type="spellEnd"/>
            <w:r>
              <w:rPr>
                <w:color w:val="auto"/>
                <w:lang w:eastAsia="en-US"/>
              </w:rPr>
              <w:t xml:space="preserve"> </w:t>
            </w:r>
            <w:proofErr w:type="spellStart"/>
            <w:r>
              <w:rPr>
                <w:color w:val="auto"/>
                <w:lang w:eastAsia="en-US"/>
              </w:rPr>
              <w:t>қажет</w:t>
            </w:r>
            <w:proofErr w:type="spellEnd"/>
            <w:r>
              <w:rPr>
                <w:color w:val="auto"/>
                <w:lang w:eastAsia="en-US"/>
              </w:rPr>
              <w:t xml:space="preserve"> </w:t>
            </w:r>
            <w:proofErr w:type="spellStart"/>
            <w:r>
              <w:rPr>
                <w:color w:val="auto"/>
                <w:lang w:eastAsia="en-US"/>
              </w:rPr>
              <w:t>етпейтін</w:t>
            </w:r>
            <w:proofErr w:type="spellEnd"/>
            <w:r>
              <w:rPr>
                <w:color w:val="auto"/>
                <w:lang w:eastAsia="en-US"/>
              </w:rPr>
              <w:t xml:space="preserve"> </w:t>
            </w:r>
            <w:proofErr w:type="spellStart"/>
            <w:r>
              <w:rPr>
                <w:color w:val="auto"/>
                <w:lang w:eastAsia="en-US"/>
              </w:rPr>
              <w:t>тригонометриялық</w:t>
            </w:r>
            <w:proofErr w:type="spellEnd"/>
            <w:r>
              <w:rPr>
                <w:color w:val="auto"/>
                <w:lang w:eastAsia="en-US"/>
              </w:rPr>
              <w:t xml:space="preserve"> </w:t>
            </w:r>
            <w:proofErr w:type="spellStart"/>
            <w:r>
              <w:rPr>
                <w:color w:val="auto"/>
                <w:lang w:eastAsia="en-US"/>
              </w:rPr>
              <w:t>теңдеуді</w:t>
            </w:r>
            <w:proofErr w:type="spellEnd"/>
            <w:r>
              <w:rPr>
                <w:color w:val="auto"/>
                <w:lang w:eastAsia="en-US"/>
              </w:rPr>
              <w:t xml:space="preserve"> </w:t>
            </w:r>
            <w:proofErr w:type="spellStart"/>
            <w:r>
              <w:rPr>
                <w:color w:val="auto"/>
                <w:lang w:eastAsia="en-US"/>
              </w:rPr>
              <w:t>үлгі</w:t>
            </w:r>
            <w:proofErr w:type="spellEnd"/>
            <w:r>
              <w:rPr>
                <w:color w:val="auto"/>
                <w:lang w:eastAsia="en-US"/>
              </w:rPr>
              <w:t xml:space="preserve"> </w:t>
            </w:r>
            <w:proofErr w:type="spellStart"/>
            <w:r>
              <w:rPr>
                <w:color w:val="auto"/>
                <w:lang w:eastAsia="en-US"/>
              </w:rPr>
              <w:t>бойынша</w:t>
            </w:r>
            <w:proofErr w:type="spellEnd"/>
            <w:r>
              <w:rPr>
                <w:color w:val="auto"/>
                <w:lang w:eastAsia="en-US"/>
              </w:rPr>
              <w:t xml:space="preserve"> </w:t>
            </w:r>
            <w:proofErr w:type="spellStart"/>
            <w:r>
              <w:rPr>
                <w:color w:val="auto"/>
                <w:lang w:eastAsia="en-US"/>
              </w:rPr>
              <w:t>шешеді</w:t>
            </w:r>
            <w:proofErr w:type="spellEnd"/>
            <w:r>
              <w:rPr>
                <w:color w:val="auto"/>
                <w:lang w:eastAsia="en-US"/>
              </w:rPr>
              <w:t>.</w:t>
            </w:r>
          </w:p>
          <w:p w14:paraId="077EB937" w14:textId="77777777" w:rsidR="00B25060" w:rsidRDefault="00B25060">
            <w:pPr>
              <w:autoSpaceDE w:val="0"/>
              <w:autoSpaceDN w:val="0"/>
              <w:adjustRightInd w:val="0"/>
              <w:spacing w:after="0" w:line="240" w:lineRule="auto"/>
              <w:rPr>
                <w:rFonts w:ascii="Times New Roman" w:hAnsi="Times New Roman"/>
                <w:sz w:val="23"/>
                <w:szCs w:val="23"/>
              </w:rPr>
            </w:pPr>
            <w:r>
              <w:t xml:space="preserve">- </w:t>
            </w:r>
            <w:proofErr w:type="spellStart"/>
            <w:r>
              <w:rPr>
                <w:rFonts w:ascii="Times New Roman" w:eastAsia="Times New Roman" w:hAnsi="Times New Roman" w:cs="Times New Roman"/>
                <w:sz w:val="24"/>
                <w:szCs w:val="24"/>
                <w:lang w:eastAsia="ru-RU"/>
              </w:rPr>
              <w:t>Қарапайым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тригонометриялық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теңдеулердің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формулаларын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қолдану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кезінде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теңдеулерді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шешуде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есептеу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қателіктерін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жібереді</w:t>
            </w:r>
            <w:proofErr w:type="spellEnd"/>
            <w:r>
              <w:rPr>
                <w:rFonts w:ascii="Times New Roman" w:eastAsia="Times New Roman" w:hAnsi="Times New Roman" w:cs="Times New Roman"/>
                <w:sz w:val="24"/>
                <w:szCs w:val="24"/>
                <w:lang w:eastAsia="ru-RU"/>
              </w:rPr>
              <w:t>.</w:t>
            </w:r>
          </w:p>
        </w:tc>
      </w:tr>
      <w:tr w:rsidR="00B25060" w14:paraId="4CFFA9B5"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85D081B"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14:paraId="740CB49E"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«D»</w:t>
            </w:r>
          </w:p>
          <w:p w14:paraId="267A162C" w14:textId="77777777" w:rsidR="00B25060" w:rsidRDefault="00B25060">
            <w:pPr>
              <w:pStyle w:val="aa"/>
              <w:spacing w:line="276" w:lineRule="auto"/>
              <w:ind w:firstLine="0"/>
              <w:jc w:val="center"/>
              <w:rPr>
                <w:sz w:val="23"/>
                <w:lang w:val="ru-RU" w:eastAsia="en-US"/>
              </w:rPr>
            </w:pPr>
            <w:proofErr w:type="spellStart"/>
            <w:r>
              <w:rPr>
                <w:sz w:val="23"/>
                <w:lang w:val="ru-RU" w:eastAsia="en-US"/>
              </w:rPr>
              <w:t>бағасы</w:t>
            </w:r>
            <w:proofErr w:type="spellEnd"/>
          </w:p>
          <w:p w14:paraId="34B16ABB" w14:textId="77777777" w:rsidR="00B25060" w:rsidRDefault="00B25060">
            <w:pPr>
              <w:pStyle w:val="aa"/>
              <w:spacing w:line="276" w:lineRule="auto"/>
              <w:ind w:firstLine="0"/>
              <w:jc w:val="center"/>
              <w:rPr>
                <w:kern w:val="2"/>
                <w:sz w:val="24"/>
                <w:szCs w:val="24"/>
                <w:lang w:val="ru-RU"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15584C1F"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Тригонометриялық</w:t>
            </w:r>
            <w:proofErr w:type="spellEnd"/>
            <w:r>
              <w:rPr>
                <w:color w:val="auto"/>
                <w:lang w:eastAsia="en-US"/>
              </w:rPr>
              <w:t xml:space="preserve"> </w:t>
            </w:r>
            <w:proofErr w:type="spellStart"/>
            <w:r>
              <w:rPr>
                <w:color w:val="auto"/>
                <w:lang w:eastAsia="en-US"/>
              </w:rPr>
              <w:t>теңдеулерді</w:t>
            </w:r>
            <w:proofErr w:type="spellEnd"/>
            <w:r>
              <w:rPr>
                <w:color w:val="auto"/>
                <w:lang w:eastAsia="en-US"/>
              </w:rPr>
              <w:t xml:space="preserve"> </w:t>
            </w:r>
            <w:proofErr w:type="spellStart"/>
            <w:r>
              <w:rPr>
                <w:color w:val="auto"/>
                <w:lang w:eastAsia="en-US"/>
              </w:rPr>
              <w:t>шешудің</w:t>
            </w:r>
            <w:proofErr w:type="spellEnd"/>
            <w:r>
              <w:rPr>
                <w:color w:val="auto"/>
                <w:lang w:eastAsia="en-US"/>
              </w:rPr>
              <w:t xml:space="preserve"> </w:t>
            </w:r>
            <w:proofErr w:type="spellStart"/>
            <w:r>
              <w:rPr>
                <w:color w:val="auto"/>
                <w:lang w:eastAsia="en-US"/>
              </w:rPr>
              <w:t>зерттелген</w:t>
            </w:r>
            <w:proofErr w:type="spellEnd"/>
            <w:r>
              <w:rPr>
                <w:color w:val="auto"/>
                <w:lang w:eastAsia="en-US"/>
              </w:rPr>
              <w:t xml:space="preserve"> </w:t>
            </w:r>
            <w:proofErr w:type="spellStart"/>
            <w:r>
              <w:rPr>
                <w:color w:val="auto"/>
                <w:lang w:eastAsia="en-US"/>
              </w:rPr>
              <w:t>әдістерін</w:t>
            </w:r>
            <w:proofErr w:type="spellEnd"/>
            <w:r>
              <w:rPr>
                <w:color w:val="auto"/>
                <w:lang w:eastAsia="en-US"/>
              </w:rPr>
              <w:t xml:space="preserve"> </w:t>
            </w:r>
            <w:proofErr w:type="spellStart"/>
            <w:r>
              <w:rPr>
                <w:color w:val="auto"/>
                <w:lang w:eastAsia="en-US"/>
              </w:rPr>
              <w:t>атайды</w:t>
            </w:r>
            <w:proofErr w:type="spellEnd"/>
            <w:r>
              <w:rPr>
                <w:color w:val="auto"/>
                <w:lang w:eastAsia="en-US"/>
              </w:rPr>
              <w:t>.</w:t>
            </w:r>
          </w:p>
          <w:p w14:paraId="776CFFF9"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Белгілі</w:t>
            </w:r>
            <w:proofErr w:type="spellEnd"/>
            <w:r>
              <w:rPr>
                <w:color w:val="auto"/>
                <w:lang w:eastAsia="en-US"/>
              </w:rPr>
              <w:t xml:space="preserve"> </w:t>
            </w:r>
            <w:proofErr w:type="spellStart"/>
            <w:r>
              <w:rPr>
                <w:color w:val="auto"/>
                <w:lang w:eastAsia="en-US"/>
              </w:rPr>
              <w:t>бір</w:t>
            </w:r>
            <w:proofErr w:type="spellEnd"/>
            <w:r>
              <w:rPr>
                <w:color w:val="auto"/>
                <w:lang w:eastAsia="en-US"/>
              </w:rPr>
              <w:t xml:space="preserve"> </w:t>
            </w:r>
            <w:proofErr w:type="spellStart"/>
            <w:r>
              <w:rPr>
                <w:color w:val="auto"/>
                <w:lang w:eastAsia="en-US"/>
              </w:rPr>
              <w:t>теңдеуді</w:t>
            </w:r>
            <w:proofErr w:type="spellEnd"/>
            <w:r>
              <w:rPr>
                <w:color w:val="auto"/>
                <w:lang w:eastAsia="en-US"/>
              </w:rPr>
              <w:t xml:space="preserve"> </w:t>
            </w:r>
            <w:proofErr w:type="spellStart"/>
            <w:r>
              <w:rPr>
                <w:color w:val="auto"/>
                <w:lang w:eastAsia="en-US"/>
              </w:rPr>
              <w:t>шешу</w:t>
            </w:r>
            <w:proofErr w:type="spellEnd"/>
            <w:r>
              <w:rPr>
                <w:color w:val="auto"/>
                <w:lang w:eastAsia="en-US"/>
              </w:rPr>
              <w:t xml:space="preserve"> </w:t>
            </w:r>
            <w:proofErr w:type="spellStart"/>
            <w:r>
              <w:rPr>
                <w:color w:val="auto"/>
                <w:lang w:eastAsia="en-US"/>
              </w:rPr>
              <w:t>үшін</w:t>
            </w:r>
            <w:proofErr w:type="spellEnd"/>
            <w:r>
              <w:rPr>
                <w:color w:val="auto"/>
                <w:lang w:eastAsia="en-US"/>
              </w:rPr>
              <w:t xml:space="preserve"> </w:t>
            </w:r>
            <w:proofErr w:type="spellStart"/>
            <w:r>
              <w:rPr>
                <w:color w:val="auto"/>
                <w:lang w:eastAsia="en-US"/>
              </w:rPr>
              <w:t>қолданылатын</w:t>
            </w:r>
            <w:proofErr w:type="spellEnd"/>
            <w:r>
              <w:rPr>
                <w:color w:val="auto"/>
                <w:lang w:eastAsia="en-US"/>
              </w:rPr>
              <w:t xml:space="preserve"> </w:t>
            </w:r>
            <w:proofErr w:type="spellStart"/>
            <w:r>
              <w:rPr>
                <w:color w:val="auto"/>
                <w:lang w:eastAsia="en-US"/>
              </w:rPr>
              <w:t>әдісті</w:t>
            </w:r>
            <w:proofErr w:type="spellEnd"/>
            <w:r>
              <w:rPr>
                <w:color w:val="auto"/>
                <w:lang w:eastAsia="en-US"/>
              </w:rPr>
              <w:t xml:space="preserve"> </w:t>
            </w:r>
            <w:proofErr w:type="spellStart"/>
            <w:r>
              <w:rPr>
                <w:color w:val="auto"/>
                <w:lang w:eastAsia="en-US"/>
              </w:rPr>
              <w:t>анықтау</w:t>
            </w:r>
            <w:proofErr w:type="spellEnd"/>
            <w:r>
              <w:rPr>
                <w:color w:val="auto"/>
                <w:lang w:eastAsia="en-US"/>
              </w:rPr>
              <w:t xml:space="preserve"> </w:t>
            </w:r>
            <w:proofErr w:type="spellStart"/>
            <w:r>
              <w:rPr>
                <w:color w:val="auto"/>
                <w:lang w:eastAsia="en-US"/>
              </w:rPr>
              <w:t>қиын</w:t>
            </w:r>
            <w:proofErr w:type="spellEnd"/>
            <w:r>
              <w:rPr>
                <w:color w:val="auto"/>
                <w:lang w:eastAsia="en-US"/>
              </w:rPr>
              <w:t>.</w:t>
            </w:r>
          </w:p>
          <w:p w14:paraId="2BA4F4EF"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 </w:t>
            </w:r>
            <w:proofErr w:type="spellStart"/>
            <w:r>
              <w:rPr>
                <w:color w:val="auto"/>
                <w:lang w:eastAsia="en-US"/>
              </w:rPr>
              <w:t>Бір</w:t>
            </w:r>
            <w:proofErr w:type="spellEnd"/>
            <w:r>
              <w:rPr>
                <w:color w:val="auto"/>
                <w:lang w:eastAsia="en-US"/>
              </w:rPr>
              <w:t xml:space="preserve"> </w:t>
            </w:r>
            <w:proofErr w:type="spellStart"/>
            <w:r>
              <w:rPr>
                <w:color w:val="auto"/>
                <w:lang w:eastAsia="en-US"/>
              </w:rPr>
              <w:t>теңдеуді</w:t>
            </w:r>
            <w:proofErr w:type="spellEnd"/>
            <w:r>
              <w:rPr>
                <w:color w:val="auto"/>
                <w:lang w:eastAsia="en-US"/>
              </w:rPr>
              <w:t xml:space="preserve"> </w:t>
            </w:r>
            <w:proofErr w:type="spellStart"/>
            <w:r>
              <w:rPr>
                <w:color w:val="auto"/>
                <w:lang w:eastAsia="en-US"/>
              </w:rPr>
              <w:t>шешкен</w:t>
            </w:r>
            <w:proofErr w:type="spellEnd"/>
            <w:r>
              <w:rPr>
                <w:color w:val="auto"/>
                <w:lang w:eastAsia="en-US"/>
              </w:rPr>
              <w:t xml:space="preserve"> </w:t>
            </w:r>
            <w:proofErr w:type="spellStart"/>
            <w:r>
              <w:rPr>
                <w:color w:val="auto"/>
                <w:lang w:eastAsia="en-US"/>
              </w:rPr>
              <w:t>кезде</w:t>
            </w:r>
            <w:proofErr w:type="spellEnd"/>
            <w:r>
              <w:rPr>
                <w:color w:val="auto"/>
                <w:lang w:eastAsia="en-US"/>
              </w:rPr>
              <w:t xml:space="preserve"> </w:t>
            </w:r>
            <w:proofErr w:type="spellStart"/>
            <w:r>
              <w:rPr>
                <w:color w:val="auto"/>
                <w:lang w:eastAsia="en-US"/>
              </w:rPr>
              <w:t>екіден</w:t>
            </w:r>
            <w:proofErr w:type="spellEnd"/>
            <w:r>
              <w:rPr>
                <w:color w:val="auto"/>
                <w:lang w:eastAsia="en-US"/>
              </w:rPr>
              <w:t xml:space="preserve"> </w:t>
            </w:r>
            <w:proofErr w:type="spellStart"/>
            <w:r>
              <w:rPr>
                <w:color w:val="auto"/>
                <w:lang w:eastAsia="en-US"/>
              </w:rPr>
              <w:t>үшке</w:t>
            </w:r>
            <w:proofErr w:type="spellEnd"/>
            <w:r>
              <w:rPr>
                <w:color w:val="auto"/>
                <w:lang w:eastAsia="en-US"/>
              </w:rPr>
              <w:t xml:space="preserve"> </w:t>
            </w:r>
            <w:proofErr w:type="spellStart"/>
            <w:r>
              <w:rPr>
                <w:color w:val="auto"/>
                <w:lang w:eastAsia="en-US"/>
              </w:rPr>
              <w:t>дейін</w:t>
            </w:r>
            <w:proofErr w:type="spellEnd"/>
            <w:r>
              <w:rPr>
                <w:color w:val="auto"/>
                <w:lang w:eastAsia="en-US"/>
              </w:rPr>
              <w:t xml:space="preserve"> </w:t>
            </w:r>
            <w:proofErr w:type="spellStart"/>
            <w:r>
              <w:rPr>
                <w:color w:val="auto"/>
                <w:lang w:eastAsia="en-US"/>
              </w:rPr>
              <w:t>кемшіліктерге</w:t>
            </w:r>
            <w:proofErr w:type="spellEnd"/>
            <w:r>
              <w:rPr>
                <w:color w:val="auto"/>
                <w:lang w:eastAsia="en-US"/>
              </w:rPr>
              <w:t xml:space="preserve"> </w:t>
            </w:r>
            <w:proofErr w:type="spellStart"/>
            <w:r>
              <w:rPr>
                <w:color w:val="auto"/>
                <w:lang w:eastAsia="en-US"/>
              </w:rPr>
              <w:t>жол</w:t>
            </w:r>
            <w:proofErr w:type="spellEnd"/>
            <w:r>
              <w:rPr>
                <w:color w:val="auto"/>
                <w:lang w:eastAsia="en-US"/>
              </w:rPr>
              <w:t xml:space="preserve"> </w:t>
            </w:r>
            <w:proofErr w:type="spellStart"/>
            <w:r>
              <w:rPr>
                <w:color w:val="auto"/>
                <w:lang w:eastAsia="en-US"/>
              </w:rPr>
              <w:t>береді</w:t>
            </w:r>
            <w:proofErr w:type="spellEnd"/>
            <w:r>
              <w:rPr>
                <w:color w:val="auto"/>
                <w:lang w:eastAsia="en-US"/>
              </w:rPr>
              <w:t>.</w:t>
            </w:r>
          </w:p>
          <w:p w14:paraId="725549DD" w14:textId="77777777" w:rsidR="00B25060" w:rsidRDefault="00B25060">
            <w:pPr>
              <w:autoSpaceDE w:val="0"/>
              <w:autoSpaceDN w:val="0"/>
              <w:adjustRightInd w:val="0"/>
              <w:spacing w:after="0" w:line="240" w:lineRule="auto"/>
              <w:rPr>
                <w:rFonts w:ascii="Times New Roman" w:hAnsi="Times New Roman"/>
                <w:sz w:val="23"/>
                <w:szCs w:val="23"/>
              </w:rPr>
            </w:pPr>
            <w:r>
              <w:t>-</w:t>
            </w:r>
            <w:proofErr w:type="spellStart"/>
            <w:r>
              <w:rPr>
                <w:rFonts w:ascii="Times New Roman" w:eastAsia="Times New Roman" w:hAnsi="Times New Roman" w:cs="Times New Roman"/>
                <w:sz w:val="24"/>
                <w:szCs w:val="24"/>
                <w:lang w:eastAsia="ru-RU"/>
              </w:rPr>
              <w:t>Жоқ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жеткізеді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соңына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шешу</w:t>
            </w:r>
            <w:proofErr w:type="spellEnd"/>
            <w:r>
              <w:rPr>
                <w:rFonts w:ascii="Times New Roman" w:eastAsia="Times New Roman" w:hAnsi="Times New Roman" w:cs="Times New Roman"/>
                <w:sz w:val="24"/>
                <w:szCs w:val="24"/>
                <w:lang w:eastAsia="ru-RU"/>
              </w:rPr>
              <w:t>.</w:t>
            </w:r>
          </w:p>
        </w:tc>
      </w:tr>
      <w:tr w:rsidR="00B25060" w:rsidRPr="0031667F" w14:paraId="0274E91C" w14:textId="77777777" w:rsidTr="00B25060">
        <w:tc>
          <w:tcPr>
            <w:tcW w:w="1560" w:type="dxa"/>
            <w:tcBorders>
              <w:top w:val="single" w:sz="4" w:space="0" w:color="000000"/>
              <w:left w:val="single" w:sz="4" w:space="0" w:color="000000"/>
              <w:bottom w:val="single" w:sz="4" w:space="0" w:color="000000"/>
              <w:right w:val="single" w:sz="4" w:space="0" w:color="000000"/>
            </w:tcBorders>
            <w:hideMark/>
          </w:tcPr>
          <w:p w14:paraId="071E5980"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w:t>
            </w:r>
            <w:proofErr w:type="spellStart"/>
            <w:r>
              <w:rPr>
                <w:kern w:val="2"/>
                <w:sz w:val="24"/>
                <w:szCs w:val="24"/>
                <w:lang w:val="ru-RU" w:eastAsia="ar-SA"/>
              </w:rPr>
              <w:t>Қанағаттанарлықсыз</w:t>
            </w:r>
            <w:proofErr w:type="spellEnd"/>
            <w:r>
              <w:rPr>
                <w:kern w:val="2"/>
                <w:sz w:val="24"/>
                <w:szCs w:val="24"/>
                <w:lang w:val="ru-RU" w:eastAsia="ar-SA"/>
              </w:rPr>
              <w:t>»</w:t>
            </w:r>
            <w:r>
              <w:rPr>
                <w:sz w:val="23"/>
                <w:lang w:val="ru-RU" w:eastAsia="en-US"/>
              </w:rPr>
              <w:t xml:space="preserve"> </w:t>
            </w:r>
            <w:proofErr w:type="spellStart"/>
            <w:r>
              <w:rPr>
                <w:sz w:val="23"/>
                <w:lang w:val="ru-RU" w:eastAsia="en-US"/>
              </w:rPr>
              <w:t>бағасы</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325C47B0" w14:textId="77777777" w:rsidR="00B25060" w:rsidRDefault="00B25060">
            <w:pPr>
              <w:pStyle w:val="aa"/>
              <w:spacing w:line="276" w:lineRule="auto"/>
              <w:ind w:firstLine="0"/>
              <w:jc w:val="center"/>
              <w:rPr>
                <w:kern w:val="2"/>
                <w:sz w:val="24"/>
                <w:szCs w:val="24"/>
                <w:lang w:val="kk-KZ" w:eastAsia="ar-SA"/>
              </w:rPr>
            </w:pPr>
            <w:r>
              <w:rPr>
                <w:kern w:val="2"/>
                <w:sz w:val="24"/>
                <w:szCs w:val="24"/>
                <w:lang w:val="kk-KZ" w:eastAsia="ar-SA"/>
              </w:rPr>
              <w:t>«</w:t>
            </w:r>
            <w:r>
              <w:rPr>
                <w:kern w:val="2"/>
                <w:sz w:val="24"/>
                <w:szCs w:val="24"/>
                <w:lang w:val="en-US" w:eastAsia="ar-SA"/>
              </w:rPr>
              <w:t>F</w:t>
            </w:r>
            <w:r>
              <w:rPr>
                <w:kern w:val="2"/>
                <w:sz w:val="24"/>
                <w:szCs w:val="24"/>
                <w:lang w:val="kk-KZ" w:eastAsia="ar-SA"/>
              </w:rPr>
              <w:t>»</w:t>
            </w:r>
          </w:p>
          <w:p w14:paraId="1936E9A8" w14:textId="77777777" w:rsidR="00B25060" w:rsidRDefault="00B25060">
            <w:pPr>
              <w:pStyle w:val="aa"/>
              <w:spacing w:line="276" w:lineRule="auto"/>
              <w:ind w:firstLine="0"/>
              <w:jc w:val="center"/>
              <w:rPr>
                <w:sz w:val="23"/>
                <w:lang w:val="ru-RU" w:eastAsia="en-US"/>
              </w:rPr>
            </w:pPr>
            <w:proofErr w:type="spellStart"/>
            <w:r>
              <w:rPr>
                <w:sz w:val="23"/>
                <w:lang w:val="ru-RU" w:eastAsia="en-US"/>
              </w:rPr>
              <w:t>бағасы</w:t>
            </w:r>
            <w:proofErr w:type="spellEnd"/>
          </w:p>
          <w:p w14:paraId="6AAE86C7" w14:textId="77777777" w:rsidR="00B25060" w:rsidRDefault="00B25060">
            <w:pPr>
              <w:pStyle w:val="aa"/>
              <w:spacing w:line="276" w:lineRule="auto"/>
              <w:ind w:firstLine="0"/>
              <w:jc w:val="center"/>
              <w:rPr>
                <w:kern w:val="2"/>
                <w:sz w:val="24"/>
                <w:szCs w:val="24"/>
                <w:lang w:val="kk-KZ" w:eastAsia="ar-SA"/>
              </w:rPr>
            </w:pPr>
          </w:p>
        </w:tc>
        <w:tc>
          <w:tcPr>
            <w:tcW w:w="6521" w:type="dxa"/>
            <w:tcBorders>
              <w:top w:val="single" w:sz="4" w:space="0" w:color="000000"/>
              <w:left w:val="single" w:sz="4" w:space="0" w:color="000000"/>
              <w:bottom w:val="single" w:sz="4" w:space="0" w:color="000000"/>
              <w:right w:val="single" w:sz="4" w:space="0" w:color="000000"/>
            </w:tcBorders>
            <w:hideMark/>
          </w:tcPr>
          <w:p w14:paraId="44757BB3" w14:textId="77777777" w:rsidR="00B25060" w:rsidRDefault="00B25060">
            <w:pPr>
              <w:pStyle w:val="Default"/>
              <w:tabs>
                <w:tab w:val="left" w:pos="851"/>
              </w:tabs>
              <w:suppressAutoHyphens/>
              <w:spacing w:line="276" w:lineRule="auto"/>
              <w:jc w:val="both"/>
              <w:rPr>
                <w:color w:val="auto"/>
                <w:sz w:val="23"/>
                <w:szCs w:val="23"/>
                <w:lang w:val="kk-KZ" w:eastAsia="en-US"/>
              </w:rPr>
            </w:pPr>
            <w:r>
              <w:rPr>
                <w:color w:val="auto"/>
                <w:sz w:val="23"/>
                <w:szCs w:val="23"/>
                <w:lang w:val="kk-KZ" w:eastAsia="en-US"/>
              </w:rPr>
              <w:t>- Түсініктерді анықтауда, математикалық терминологияны қолдануда қателіктер жібереді.</w:t>
            </w:r>
          </w:p>
          <w:p w14:paraId="6A176215" w14:textId="77777777" w:rsidR="00B25060" w:rsidRDefault="00B25060">
            <w:pPr>
              <w:pStyle w:val="Default"/>
              <w:tabs>
                <w:tab w:val="left" w:pos="851"/>
              </w:tabs>
              <w:suppressAutoHyphens/>
              <w:spacing w:line="276" w:lineRule="auto"/>
              <w:jc w:val="both"/>
              <w:rPr>
                <w:color w:val="auto"/>
                <w:sz w:val="23"/>
                <w:szCs w:val="23"/>
                <w:lang w:val="kk-KZ" w:eastAsia="en-US"/>
              </w:rPr>
            </w:pPr>
            <w:r>
              <w:rPr>
                <w:color w:val="auto"/>
                <w:sz w:val="23"/>
                <w:szCs w:val="23"/>
                <w:lang w:val="kk-KZ" w:eastAsia="en-US"/>
              </w:rPr>
              <w:t>- Тригонометрияның негізгі формулаларын тұжырымдау қиын.</w:t>
            </w:r>
          </w:p>
          <w:p w14:paraId="1E1ABA97" w14:textId="77777777" w:rsidR="00B25060" w:rsidRDefault="00B25060">
            <w:pPr>
              <w:pStyle w:val="Default"/>
              <w:tabs>
                <w:tab w:val="left" w:pos="851"/>
              </w:tabs>
              <w:suppressAutoHyphens/>
              <w:spacing w:line="276" w:lineRule="auto"/>
              <w:jc w:val="both"/>
              <w:rPr>
                <w:color w:val="auto"/>
                <w:sz w:val="23"/>
                <w:szCs w:val="23"/>
                <w:lang w:val="kk-KZ" w:eastAsia="en-US"/>
              </w:rPr>
            </w:pPr>
            <w:r>
              <w:rPr>
                <w:color w:val="auto"/>
                <w:sz w:val="23"/>
                <w:szCs w:val="23"/>
                <w:lang w:val="kk-KZ" w:eastAsia="en-US"/>
              </w:rPr>
              <w:t>- Оқытушының бірнеше жетекші сұрақтарынан кейін түзетпейтін теңдеулерді шешуде қателіктер жібереді.</w:t>
            </w:r>
          </w:p>
        </w:tc>
      </w:tr>
    </w:tbl>
    <w:p w14:paraId="5A1F77C4" w14:textId="77777777" w:rsidR="00B25060" w:rsidRDefault="00B25060" w:rsidP="00B25060">
      <w:pPr>
        <w:tabs>
          <w:tab w:val="left" w:pos="1134"/>
        </w:tabs>
        <w:spacing w:after="0" w:line="240" w:lineRule="auto"/>
        <w:ind w:left="-284"/>
        <w:jc w:val="center"/>
        <w:rPr>
          <w:rFonts w:ascii="Times New Roman" w:hAnsi="Times New Roman" w:cs="Times New Roman"/>
          <w:b/>
          <w:sz w:val="28"/>
          <w:szCs w:val="28"/>
          <w:lang w:val="kk-KZ"/>
        </w:rPr>
      </w:pPr>
    </w:p>
    <w:p w14:paraId="04427493" w14:textId="77777777" w:rsidR="00B25060" w:rsidRDefault="00B25060" w:rsidP="00B25060">
      <w:pPr>
        <w:tabs>
          <w:tab w:val="left" w:pos="1134"/>
        </w:tabs>
        <w:spacing w:after="0" w:line="240" w:lineRule="auto"/>
        <w:ind w:left="-284"/>
        <w:jc w:val="center"/>
        <w:rPr>
          <w:rFonts w:ascii="Times New Roman" w:hAnsi="Times New Roman" w:cs="Times New Roman"/>
          <w:b/>
          <w:sz w:val="28"/>
          <w:szCs w:val="28"/>
          <w:lang w:val="kk-KZ"/>
        </w:rPr>
      </w:pPr>
    </w:p>
    <w:p w14:paraId="090F8A84" w14:textId="77777777" w:rsidR="00B25060" w:rsidRDefault="00B25060" w:rsidP="00B25060">
      <w:pPr>
        <w:tabs>
          <w:tab w:val="left" w:pos="1134"/>
        </w:tabs>
        <w:spacing w:after="0" w:line="240" w:lineRule="auto"/>
        <w:ind w:left="-284"/>
        <w:jc w:val="right"/>
        <w:rPr>
          <w:rFonts w:ascii="Times New Roman" w:hAnsi="Times New Roman" w:cs="Times New Roman"/>
          <w:i/>
          <w:sz w:val="28"/>
          <w:szCs w:val="28"/>
          <w:lang w:val="kk-KZ"/>
        </w:rPr>
      </w:pPr>
      <w:r>
        <w:rPr>
          <w:rFonts w:ascii="Times New Roman" w:hAnsi="Times New Roman" w:cs="Times New Roman"/>
          <w:i/>
          <w:sz w:val="28"/>
          <w:szCs w:val="28"/>
          <w:lang w:val="kk-KZ"/>
        </w:rPr>
        <w:t>Қосымша 4</w:t>
      </w:r>
    </w:p>
    <w:p w14:paraId="344191D1" w14:textId="77777777" w:rsidR="00B25060" w:rsidRDefault="00B25060" w:rsidP="00B25060">
      <w:pPr>
        <w:tabs>
          <w:tab w:val="left" w:pos="6041"/>
        </w:tabs>
        <w:spacing w:after="0" w:line="240" w:lineRule="auto"/>
        <w:jc w:val="center"/>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Транскрипттің ұсынылатын нысаны</w:t>
      </w:r>
    </w:p>
    <w:p w14:paraId="5283CAAD" w14:textId="77777777" w:rsidR="00B25060" w:rsidRDefault="00B25060" w:rsidP="00B25060">
      <w:pPr>
        <w:tabs>
          <w:tab w:val="left" w:pos="6041"/>
        </w:tabs>
        <w:spacing w:after="0" w:line="240" w:lineRule="auto"/>
        <w:jc w:val="right"/>
        <w:rPr>
          <w:rFonts w:ascii="Times New Roman" w:hAnsi="Times New Roman"/>
          <w:sz w:val="24"/>
          <w:szCs w:val="24"/>
          <w:shd w:val="clear" w:color="auto" w:fill="FFFFFF"/>
          <w:lang w:val="kk-KZ"/>
        </w:rPr>
      </w:pPr>
    </w:p>
    <w:p w14:paraId="25034131"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Білім беру ұйымының атауы ________________________</w:t>
      </w:r>
    </w:p>
    <w:p w14:paraId="08E8AF53"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Транскрипт /The transcript /Транскрипт</w:t>
      </w:r>
    </w:p>
    <w:p w14:paraId="619AB14E"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Серия № ____________</w:t>
      </w:r>
    </w:p>
    <w:p w14:paraId="0690F959"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u w:val="single"/>
          <w:shd w:val="clear" w:color="auto" w:fill="FFFFFF"/>
          <w:lang w:val="kk-KZ"/>
        </w:rPr>
      </w:pPr>
      <w:r>
        <w:rPr>
          <w:rFonts w:ascii="Times New Roman" w:hAnsi="Times New Roman"/>
          <w:sz w:val="28"/>
          <w:szCs w:val="28"/>
          <w:shd w:val="clear" w:color="auto" w:fill="FFFFFF"/>
          <w:lang w:val="kk-KZ"/>
        </w:rPr>
        <w:t>А.Ә.Т. ___________________________</w:t>
      </w:r>
    </w:p>
    <w:p w14:paraId="02BA700D"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Мамандық ____________________</w:t>
      </w:r>
    </w:p>
    <w:p w14:paraId="45695659"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u w:val="single"/>
          <w:shd w:val="clear" w:color="auto" w:fill="FFFFFF"/>
          <w:lang w:val="kk-KZ"/>
        </w:rPr>
      </w:pPr>
      <w:r>
        <w:rPr>
          <w:rFonts w:ascii="Times New Roman" w:hAnsi="Times New Roman"/>
          <w:sz w:val="28"/>
          <w:szCs w:val="28"/>
          <w:shd w:val="clear" w:color="auto" w:fill="FFFFFF"/>
          <w:lang w:val="kk-KZ"/>
        </w:rPr>
        <w:t>Түскен жылы  __________________</w:t>
      </w:r>
    </w:p>
    <w:p w14:paraId="752273F1"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lang w:val="kk-KZ"/>
        </w:rPr>
        <w:t xml:space="preserve">Оқыту нысаны </w:t>
      </w:r>
      <w:r>
        <w:rPr>
          <w:rFonts w:ascii="Times New Roman" w:hAnsi="Times New Roman"/>
          <w:sz w:val="28"/>
          <w:szCs w:val="28"/>
          <w:shd w:val="clear" w:color="auto" w:fill="FFFFFF"/>
        </w:rPr>
        <w:t>___________________</w:t>
      </w:r>
    </w:p>
    <w:p w14:paraId="45C6CCB3"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u w:val="single"/>
          <w:shd w:val="clear" w:color="auto" w:fill="FFFFFF"/>
        </w:rPr>
      </w:pPr>
      <w:r>
        <w:rPr>
          <w:rFonts w:ascii="Times New Roman" w:hAnsi="Times New Roman"/>
          <w:sz w:val="28"/>
          <w:szCs w:val="28"/>
          <w:shd w:val="clear" w:color="auto" w:fill="FFFFFF"/>
          <w:lang w:val="kk-KZ"/>
        </w:rPr>
        <w:t xml:space="preserve">Оқыту тілі </w:t>
      </w:r>
      <w:r>
        <w:rPr>
          <w:rFonts w:ascii="Times New Roman" w:hAnsi="Times New Roman"/>
          <w:sz w:val="28"/>
          <w:szCs w:val="28"/>
          <w:shd w:val="clear" w:color="auto" w:fill="FFFFFF"/>
        </w:rPr>
        <w:t>____________________</w:t>
      </w:r>
    </w:p>
    <w:p w14:paraId="76A7DB72" w14:textId="77777777" w:rsidR="00B25060" w:rsidRDefault="00B25060" w:rsidP="00B25060">
      <w:pPr>
        <w:tabs>
          <w:tab w:val="left" w:pos="1134"/>
        </w:tabs>
        <w:spacing w:after="0" w:line="240" w:lineRule="auto"/>
        <w:ind w:left="-284"/>
        <w:jc w:val="center"/>
        <w:rPr>
          <w:rFonts w:ascii="Times New Roman" w:hAnsi="Times New Roman" w:cs="Times New Roman"/>
          <w:b/>
          <w:sz w:val="28"/>
          <w:szCs w:val="28"/>
          <w:lang w:val="kk-KZ"/>
        </w:rPr>
      </w:pPr>
    </w:p>
    <w:p w14:paraId="209A9E40" w14:textId="77777777" w:rsidR="00B25060" w:rsidRDefault="00B25060" w:rsidP="00B25060">
      <w:pPr>
        <w:tabs>
          <w:tab w:val="left" w:pos="1134"/>
        </w:tabs>
        <w:spacing w:after="0" w:line="240" w:lineRule="auto"/>
        <w:ind w:left="-284"/>
        <w:jc w:val="center"/>
        <w:rPr>
          <w:rFonts w:ascii="Times New Roman" w:hAnsi="Times New Roman" w:cs="Times New Roman"/>
          <w:b/>
          <w:sz w:val="28"/>
          <w:szCs w:val="28"/>
          <w:lang w:val="kk-KZ"/>
        </w:rPr>
      </w:pPr>
    </w:p>
    <w:tbl>
      <w:tblPr>
        <w:tblStyle w:val="af1"/>
        <w:tblW w:w="9780" w:type="dxa"/>
        <w:tblInd w:w="108" w:type="dxa"/>
        <w:tblLayout w:type="fixed"/>
        <w:tblLook w:val="04A0" w:firstRow="1" w:lastRow="0" w:firstColumn="1" w:lastColumn="0" w:noHBand="0" w:noVBand="1"/>
      </w:tblPr>
      <w:tblGrid>
        <w:gridCol w:w="425"/>
        <w:gridCol w:w="1559"/>
        <w:gridCol w:w="1417"/>
        <w:gridCol w:w="993"/>
        <w:gridCol w:w="708"/>
        <w:gridCol w:w="1134"/>
        <w:gridCol w:w="1276"/>
        <w:gridCol w:w="709"/>
        <w:gridCol w:w="567"/>
        <w:gridCol w:w="992"/>
      </w:tblGrid>
      <w:tr w:rsidR="00B25060" w14:paraId="221BDAF9" w14:textId="77777777" w:rsidTr="00B25060">
        <w:tc>
          <w:tcPr>
            <w:tcW w:w="3402" w:type="dxa"/>
            <w:gridSpan w:val="3"/>
            <w:tcBorders>
              <w:top w:val="single" w:sz="4" w:space="0" w:color="auto"/>
              <w:left w:val="single" w:sz="4" w:space="0" w:color="auto"/>
              <w:bottom w:val="single" w:sz="4" w:space="0" w:color="auto"/>
              <w:right w:val="single" w:sz="4" w:space="0" w:color="auto"/>
            </w:tcBorders>
          </w:tcPr>
          <w:p w14:paraId="66B5BE36" w14:textId="77777777" w:rsidR="00B25060" w:rsidRDefault="00B25060">
            <w:pPr>
              <w:rPr>
                <w:rFonts w:ascii="Times New Roman" w:hAnsi="Times New Roman"/>
                <w:sz w:val="24"/>
                <w:szCs w:val="24"/>
                <w:shd w:val="clear" w:color="auto" w:fill="FFFFFF"/>
              </w:rPr>
            </w:pPr>
          </w:p>
        </w:tc>
        <w:tc>
          <w:tcPr>
            <w:tcW w:w="4111" w:type="dxa"/>
            <w:gridSpan w:val="4"/>
            <w:tcBorders>
              <w:top w:val="single" w:sz="4" w:space="0" w:color="auto"/>
              <w:left w:val="single" w:sz="4" w:space="0" w:color="auto"/>
              <w:bottom w:val="single" w:sz="4" w:space="0" w:color="auto"/>
              <w:right w:val="single" w:sz="4" w:space="0" w:color="auto"/>
            </w:tcBorders>
            <w:hideMark/>
          </w:tcPr>
          <w:p w14:paraId="654F09F6" w14:textId="77777777" w:rsidR="00B25060" w:rsidRDefault="00B25060">
            <w:pPr>
              <w:jc w:val="center"/>
              <w:rPr>
                <w:rFonts w:ascii="Times New Roman" w:hAnsi="Times New Roman"/>
                <w:b/>
                <w:sz w:val="24"/>
                <w:szCs w:val="24"/>
                <w:shd w:val="clear" w:color="auto" w:fill="FFFFFF"/>
              </w:rPr>
            </w:pPr>
            <w:proofErr w:type="spellStart"/>
            <w:r>
              <w:rPr>
                <w:rFonts w:ascii="Times New Roman" w:hAnsi="Times New Roman"/>
                <w:b/>
                <w:sz w:val="24"/>
                <w:szCs w:val="24"/>
                <w:shd w:val="clear" w:color="auto" w:fill="FFFFFF"/>
              </w:rPr>
              <w:t>Бағалау</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14:paraId="243E153C" w14:textId="77777777" w:rsidR="00B25060" w:rsidRDefault="00B25060">
            <w:pPr>
              <w:rPr>
                <w:rFonts w:ascii="Times New Roman" w:hAnsi="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14:paraId="7CC163BA" w14:textId="77777777" w:rsidR="00B25060" w:rsidRDefault="00B25060">
            <w:pPr>
              <w:rPr>
                <w:rFonts w:ascii="Times New Roman" w:hAnsi="Times New Roman"/>
                <w:sz w:val="24"/>
                <w:szCs w:val="24"/>
                <w:shd w:val="clear" w:color="auto" w:fill="FFFFFF"/>
              </w:rPr>
            </w:pPr>
          </w:p>
        </w:tc>
      </w:tr>
      <w:tr w:rsidR="00B25060" w14:paraId="2C27E1B8"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21AC3470" w14:textId="77777777" w:rsidR="00B25060" w:rsidRDefault="00B25060">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w:t>
            </w:r>
          </w:p>
        </w:tc>
        <w:tc>
          <w:tcPr>
            <w:tcW w:w="1559" w:type="dxa"/>
            <w:tcBorders>
              <w:top w:val="single" w:sz="4" w:space="0" w:color="auto"/>
              <w:left w:val="single" w:sz="4" w:space="0" w:color="auto"/>
              <w:bottom w:val="single" w:sz="4" w:space="0" w:color="auto"/>
              <w:right w:val="single" w:sz="4" w:space="0" w:color="auto"/>
            </w:tcBorders>
            <w:hideMark/>
          </w:tcPr>
          <w:p w14:paraId="66646615" w14:textId="77777777" w:rsidR="00B25060" w:rsidRDefault="00B25060">
            <w:pPr>
              <w:jc w:val="center"/>
              <w:rPr>
                <w:rFonts w:ascii="Times New Roman" w:hAnsi="Times New Roman"/>
                <w:b/>
                <w:sz w:val="24"/>
                <w:szCs w:val="24"/>
                <w:shd w:val="clear" w:color="auto" w:fill="FFFFFF"/>
              </w:rPr>
            </w:pPr>
            <w:proofErr w:type="spellStart"/>
            <w:r>
              <w:rPr>
                <w:rFonts w:ascii="Times New Roman" w:hAnsi="Times New Roman"/>
                <w:b/>
                <w:sz w:val="24"/>
                <w:szCs w:val="24"/>
                <w:shd w:val="clear" w:color="auto" w:fill="FFFFFF"/>
              </w:rPr>
              <w:t>Пән</w:t>
            </w:r>
            <w:proofErr w:type="spellEnd"/>
            <w:r>
              <w:rPr>
                <w:rFonts w:ascii="Times New Roman" w:hAnsi="Times New Roman"/>
                <w:b/>
                <w:sz w:val="24"/>
                <w:szCs w:val="24"/>
                <w:shd w:val="clear" w:color="auto" w:fill="FFFFFF"/>
              </w:rPr>
              <w:t xml:space="preserve"> </w:t>
            </w:r>
            <w:proofErr w:type="spellStart"/>
            <w:r>
              <w:rPr>
                <w:rFonts w:ascii="Times New Roman" w:hAnsi="Times New Roman"/>
                <w:b/>
                <w:sz w:val="24"/>
                <w:szCs w:val="24"/>
                <w:shd w:val="clear" w:color="auto" w:fill="FFFFFF"/>
              </w:rPr>
              <w:t>атауы</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4AD12B7" w14:textId="77777777" w:rsidR="00B25060" w:rsidRDefault="00B25060">
            <w:pPr>
              <w:jc w:val="center"/>
              <w:rPr>
                <w:rFonts w:ascii="Times New Roman" w:hAnsi="Times New Roman"/>
                <w:b/>
                <w:sz w:val="24"/>
                <w:szCs w:val="24"/>
                <w:shd w:val="clear" w:color="auto" w:fill="FFFFFF"/>
              </w:rPr>
            </w:pPr>
            <w:proofErr w:type="spellStart"/>
            <w:r>
              <w:rPr>
                <w:rFonts w:ascii="Times New Roman" w:hAnsi="Times New Roman"/>
                <w:b/>
                <w:sz w:val="24"/>
                <w:szCs w:val="24"/>
                <w:shd w:val="clear" w:color="auto" w:fill="FFFFFF"/>
              </w:rPr>
              <w:t>Кредиттер</w:t>
            </w:r>
            <w:proofErr w:type="spellEnd"/>
            <w:r>
              <w:rPr>
                <w:rFonts w:ascii="Times New Roman" w:hAnsi="Times New Roman"/>
                <w:b/>
                <w:sz w:val="24"/>
                <w:szCs w:val="24"/>
                <w:shd w:val="clear" w:color="auto" w:fill="FFFFFF"/>
              </w:rPr>
              <w:t xml:space="preserve">/ </w:t>
            </w:r>
            <w:proofErr w:type="spellStart"/>
            <w:r>
              <w:rPr>
                <w:rFonts w:ascii="Times New Roman" w:hAnsi="Times New Roman"/>
                <w:b/>
                <w:sz w:val="24"/>
                <w:szCs w:val="24"/>
                <w:shd w:val="clear" w:color="auto" w:fill="FFFFFF"/>
              </w:rPr>
              <w:t>са</w:t>
            </w:r>
            <w:proofErr w:type="spellEnd"/>
            <w:r>
              <w:rPr>
                <w:rFonts w:ascii="Times New Roman" w:hAnsi="Times New Roman"/>
                <w:b/>
                <w:sz w:val="24"/>
                <w:szCs w:val="24"/>
                <w:shd w:val="clear" w:color="auto" w:fill="FFFFFF"/>
                <w:lang w:val="kk-KZ"/>
              </w:rPr>
              <w:t>ғ</w:t>
            </w:r>
            <w:proofErr w:type="spellStart"/>
            <w:r>
              <w:rPr>
                <w:rFonts w:ascii="Times New Roman" w:hAnsi="Times New Roman"/>
                <w:b/>
                <w:sz w:val="24"/>
                <w:szCs w:val="24"/>
                <w:shd w:val="clear" w:color="auto" w:fill="FFFFFF"/>
              </w:rPr>
              <w:t>аттар</w:t>
            </w:r>
            <w:proofErr w:type="spellEnd"/>
            <w:r>
              <w:rPr>
                <w:rFonts w:ascii="Times New Roman" w:hAnsi="Times New Roman"/>
                <w:b/>
                <w:sz w:val="24"/>
                <w:szCs w:val="24"/>
                <w:shd w:val="clear" w:color="auto" w:fill="FFFFFF"/>
              </w:rPr>
              <w:t xml:space="preserve"> саны</w:t>
            </w:r>
          </w:p>
        </w:tc>
        <w:tc>
          <w:tcPr>
            <w:tcW w:w="993" w:type="dxa"/>
            <w:tcBorders>
              <w:top w:val="single" w:sz="4" w:space="0" w:color="auto"/>
              <w:left w:val="single" w:sz="4" w:space="0" w:color="auto"/>
              <w:bottom w:val="single" w:sz="4" w:space="0" w:color="auto"/>
              <w:right w:val="single" w:sz="4" w:space="0" w:color="auto"/>
            </w:tcBorders>
            <w:hideMark/>
          </w:tcPr>
          <w:p w14:paraId="6EB3BD36" w14:textId="77777777" w:rsidR="00B25060" w:rsidRDefault="00B25060">
            <w:pPr>
              <w:jc w:val="center"/>
              <w:rPr>
                <w:rFonts w:ascii="Times New Roman" w:hAnsi="Times New Roman"/>
                <w:b/>
                <w:sz w:val="24"/>
                <w:szCs w:val="24"/>
                <w:shd w:val="clear" w:color="auto" w:fill="FFFFFF"/>
              </w:rPr>
            </w:pPr>
            <w:proofErr w:type="spellStart"/>
            <w:r>
              <w:rPr>
                <w:rFonts w:ascii="Times New Roman" w:hAnsi="Times New Roman"/>
                <w:b/>
                <w:sz w:val="24"/>
                <w:szCs w:val="24"/>
                <w:shd w:val="clear" w:color="auto" w:fill="FFFFFF"/>
              </w:rPr>
              <w:t>пайызбен</w:t>
            </w:r>
            <w:proofErr w:type="spellEnd"/>
          </w:p>
        </w:tc>
        <w:tc>
          <w:tcPr>
            <w:tcW w:w="708" w:type="dxa"/>
            <w:tcBorders>
              <w:top w:val="single" w:sz="4" w:space="0" w:color="auto"/>
              <w:left w:val="single" w:sz="4" w:space="0" w:color="auto"/>
              <w:bottom w:val="single" w:sz="4" w:space="0" w:color="auto"/>
              <w:right w:val="single" w:sz="4" w:space="0" w:color="auto"/>
            </w:tcBorders>
            <w:hideMark/>
          </w:tcPr>
          <w:p w14:paraId="006EAC71" w14:textId="77777777" w:rsidR="00B25060" w:rsidRDefault="00B25060">
            <w:pPr>
              <w:jc w:val="center"/>
              <w:rPr>
                <w:rFonts w:ascii="Times New Roman" w:hAnsi="Times New Roman"/>
                <w:b/>
                <w:sz w:val="24"/>
                <w:szCs w:val="24"/>
                <w:shd w:val="clear" w:color="auto" w:fill="FFFFFF"/>
              </w:rPr>
            </w:pPr>
            <w:proofErr w:type="spellStart"/>
            <w:r>
              <w:rPr>
                <w:rFonts w:ascii="Times New Roman" w:hAnsi="Times New Roman"/>
                <w:b/>
                <w:sz w:val="24"/>
                <w:szCs w:val="24"/>
                <w:shd w:val="clear" w:color="auto" w:fill="FFFFFF"/>
              </w:rPr>
              <w:t>әріптік</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0DA2D37" w14:textId="77777777" w:rsidR="00B25060" w:rsidRDefault="00B25060">
            <w:pPr>
              <w:jc w:val="center"/>
              <w:rPr>
                <w:rFonts w:ascii="Times New Roman" w:hAnsi="Times New Roman"/>
                <w:b/>
                <w:sz w:val="24"/>
                <w:szCs w:val="24"/>
                <w:shd w:val="clear" w:color="auto" w:fill="FFFFFF"/>
              </w:rPr>
            </w:pPr>
            <w:proofErr w:type="spellStart"/>
            <w:r>
              <w:rPr>
                <w:rFonts w:ascii="Times New Roman" w:hAnsi="Times New Roman"/>
                <w:b/>
                <w:sz w:val="24"/>
                <w:szCs w:val="24"/>
                <w:shd w:val="clear" w:color="auto" w:fill="FFFFFF"/>
              </w:rPr>
              <w:t>балмен</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3D05595E" w14:textId="77777777" w:rsidR="00B25060" w:rsidRDefault="00B25060">
            <w:pPr>
              <w:jc w:val="center"/>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Дәстүрлі</w:t>
            </w:r>
          </w:p>
        </w:tc>
        <w:tc>
          <w:tcPr>
            <w:tcW w:w="709" w:type="dxa"/>
            <w:tcBorders>
              <w:top w:val="single" w:sz="4" w:space="0" w:color="auto"/>
              <w:left w:val="single" w:sz="4" w:space="0" w:color="auto"/>
              <w:bottom w:val="single" w:sz="4" w:space="0" w:color="auto"/>
              <w:right w:val="single" w:sz="4" w:space="0" w:color="auto"/>
            </w:tcBorders>
            <w:hideMark/>
          </w:tcPr>
          <w:p w14:paraId="11424DF2" w14:textId="77777777" w:rsidR="00B25060" w:rsidRDefault="00B25060">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семестр</w:t>
            </w:r>
          </w:p>
        </w:tc>
        <w:tc>
          <w:tcPr>
            <w:tcW w:w="567" w:type="dxa"/>
            <w:tcBorders>
              <w:top w:val="single" w:sz="4" w:space="0" w:color="auto"/>
              <w:left w:val="single" w:sz="4" w:space="0" w:color="auto"/>
              <w:bottom w:val="single" w:sz="4" w:space="0" w:color="auto"/>
              <w:right w:val="single" w:sz="4" w:space="0" w:color="auto"/>
            </w:tcBorders>
            <w:hideMark/>
          </w:tcPr>
          <w:p w14:paraId="37B4F02A" w14:textId="77777777" w:rsidR="00B25060" w:rsidRDefault="00B25060">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курс</w:t>
            </w:r>
          </w:p>
        </w:tc>
        <w:tc>
          <w:tcPr>
            <w:tcW w:w="992" w:type="dxa"/>
            <w:tcBorders>
              <w:top w:val="single" w:sz="4" w:space="0" w:color="auto"/>
              <w:left w:val="single" w:sz="4" w:space="0" w:color="auto"/>
              <w:bottom w:val="single" w:sz="4" w:space="0" w:color="auto"/>
              <w:right w:val="single" w:sz="4" w:space="0" w:color="auto"/>
            </w:tcBorders>
            <w:hideMark/>
          </w:tcPr>
          <w:p w14:paraId="336E5E64" w14:textId="77777777" w:rsidR="00B25060" w:rsidRDefault="00B25060">
            <w:pPr>
              <w:jc w:val="center"/>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әрекет</w:t>
            </w:r>
          </w:p>
        </w:tc>
      </w:tr>
      <w:tr w:rsidR="00B25060" w14:paraId="0EA7127F"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110B1CF3"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559" w:type="dxa"/>
            <w:tcBorders>
              <w:top w:val="single" w:sz="4" w:space="0" w:color="auto"/>
              <w:left w:val="single" w:sz="4" w:space="0" w:color="auto"/>
              <w:bottom w:val="single" w:sz="4" w:space="0" w:color="auto"/>
              <w:right w:val="single" w:sz="4" w:space="0" w:color="auto"/>
            </w:tcBorders>
            <w:hideMark/>
          </w:tcPr>
          <w:p w14:paraId="7262463B" w14:textId="77777777" w:rsidR="00B25060" w:rsidRDefault="00B25060">
            <w:pPr>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Қазақ</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тілі</w:t>
            </w:r>
            <w:proofErr w:type="spellEnd"/>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kk-KZ"/>
              </w:rPr>
              <w:t xml:space="preserve">және </w:t>
            </w:r>
            <w:proofErr w:type="spellStart"/>
            <w:r>
              <w:rPr>
                <w:rFonts w:ascii="Times New Roman" w:hAnsi="Times New Roman"/>
                <w:sz w:val="24"/>
                <w:szCs w:val="24"/>
                <w:shd w:val="clear" w:color="auto" w:fill="FFFFFF"/>
              </w:rPr>
              <w:t>әдебиеті</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F2D28DD"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993" w:type="dxa"/>
            <w:tcBorders>
              <w:top w:val="single" w:sz="4" w:space="0" w:color="auto"/>
              <w:left w:val="single" w:sz="4" w:space="0" w:color="auto"/>
              <w:bottom w:val="single" w:sz="4" w:space="0" w:color="auto"/>
              <w:right w:val="single" w:sz="4" w:space="0" w:color="auto"/>
            </w:tcBorders>
            <w:hideMark/>
          </w:tcPr>
          <w:p w14:paraId="4285819F"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85</w:t>
            </w:r>
          </w:p>
        </w:tc>
        <w:tc>
          <w:tcPr>
            <w:tcW w:w="708" w:type="dxa"/>
            <w:tcBorders>
              <w:top w:val="single" w:sz="4" w:space="0" w:color="auto"/>
              <w:left w:val="single" w:sz="4" w:space="0" w:color="auto"/>
              <w:bottom w:val="single" w:sz="4" w:space="0" w:color="auto"/>
              <w:right w:val="single" w:sz="4" w:space="0" w:color="auto"/>
            </w:tcBorders>
            <w:hideMark/>
          </w:tcPr>
          <w:p w14:paraId="16CA9AB7"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В+</w:t>
            </w:r>
          </w:p>
        </w:tc>
        <w:tc>
          <w:tcPr>
            <w:tcW w:w="1134" w:type="dxa"/>
            <w:tcBorders>
              <w:top w:val="single" w:sz="4" w:space="0" w:color="auto"/>
              <w:left w:val="single" w:sz="4" w:space="0" w:color="auto"/>
              <w:bottom w:val="single" w:sz="4" w:space="0" w:color="auto"/>
              <w:right w:val="single" w:sz="4" w:space="0" w:color="auto"/>
            </w:tcBorders>
            <w:hideMark/>
          </w:tcPr>
          <w:p w14:paraId="759E0BCF"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3,33</w:t>
            </w:r>
          </w:p>
        </w:tc>
        <w:tc>
          <w:tcPr>
            <w:tcW w:w="1276" w:type="dxa"/>
            <w:tcBorders>
              <w:top w:val="single" w:sz="4" w:space="0" w:color="auto"/>
              <w:left w:val="single" w:sz="4" w:space="0" w:color="auto"/>
              <w:bottom w:val="single" w:sz="4" w:space="0" w:color="auto"/>
              <w:right w:val="single" w:sz="4" w:space="0" w:color="auto"/>
            </w:tcBorders>
            <w:hideMark/>
          </w:tcPr>
          <w:p w14:paraId="4B380048" w14:textId="77777777" w:rsidR="00B25060" w:rsidRDefault="00B25060">
            <w:pPr>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жақсы</w:t>
            </w:r>
          </w:p>
        </w:tc>
        <w:tc>
          <w:tcPr>
            <w:tcW w:w="709" w:type="dxa"/>
            <w:tcBorders>
              <w:top w:val="single" w:sz="4" w:space="0" w:color="auto"/>
              <w:left w:val="single" w:sz="4" w:space="0" w:color="auto"/>
              <w:bottom w:val="single" w:sz="4" w:space="0" w:color="auto"/>
              <w:right w:val="single" w:sz="4" w:space="0" w:color="auto"/>
            </w:tcBorders>
            <w:hideMark/>
          </w:tcPr>
          <w:p w14:paraId="3E6F9C34"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67" w:type="dxa"/>
            <w:tcBorders>
              <w:top w:val="single" w:sz="4" w:space="0" w:color="auto"/>
              <w:left w:val="single" w:sz="4" w:space="0" w:color="auto"/>
              <w:bottom w:val="single" w:sz="4" w:space="0" w:color="auto"/>
              <w:right w:val="single" w:sz="4" w:space="0" w:color="auto"/>
            </w:tcBorders>
            <w:hideMark/>
          </w:tcPr>
          <w:p w14:paraId="5AC84CC2"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992" w:type="dxa"/>
            <w:tcBorders>
              <w:top w:val="single" w:sz="4" w:space="0" w:color="auto"/>
              <w:left w:val="single" w:sz="4" w:space="0" w:color="auto"/>
              <w:bottom w:val="single" w:sz="4" w:space="0" w:color="auto"/>
              <w:right w:val="single" w:sz="4" w:space="0" w:color="auto"/>
            </w:tcBorders>
          </w:tcPr>
          <w:p w14:paraId="51358E75" w14:textId="77777777" w:rsidR="00B25060" w:rsidRDefault="00B25060">
            <w:pPr>
              <w:jc w:val="center"/>
              <w:rPr>
                <w:rFonts w:ascii="Times New Roman" w:hAnsi="Times New Roman"/>
                <w:sz w:val="24"/>
                <w:szCs w:val="24"/>
                <w:shd w:val="clear" w:color="auto" w:fill="FFFFFF"/>
              </w:rPr>
            </w:pPr>
          </w:p>
        </w:tc>
      </w:tr>
      <w:tr w:rsidR="00B25060" w14:paraId="34D488B8"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3A7D4C82"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1559" w:type="dxa"/>
            <w:tcBorders>
              <w:top w:val="single" w:sz="4" w:space="0" w:color="auto"/>
              <w:left w:val="single" w:sz="4" w:space="0" w:color="auto"/>
              <w:bottom w:val="single" w:sz="4" w:space="0" w:color="auto"/>
              <w:right w:val="single" w:sz="4" w:space="0" w:color="auto"/>
            </w:tcBorders>
            <w:hideMark/>
          </w:tcPr>
          <w:p w14:paraId="73ECDDCE" w14:textId="77777777" w:rsidR="00B25060" w:rsidRDefault="00B25060">
            <w:pPr>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Орыс</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тілі</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және</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әдебиеті</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1062C15"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993" w:type="dxa"/>
            <w:tcBorders>
              <w:top w:val="single" w:sz="4" w:space="0" w:color="auto"/>
              <w:left w:val="single" w:sz="4" w:space="0" w:color="auto"/>
              <w:bottom w:val="single" w:sz="4" w:space="0" w:color="auto"/>
              <w:right w:val="single" w:sz="4" w:space="0" w:color="auto"/>
            </w:tcBorders>
            <w:hideMark/>
          </w:tcPr>
          <w:p w14:paraId="44D61265"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84</w:t>
            </w:r>
          </w:p>
        </w:tc>
        <w:tc>
          <w:tcPr>
            <w:tcW w:w="708" w:type="dxa"/>
            <w:tcBorders>
              <w:top w:val="single" w:sz="4" w:space="0" w:color="auto"/>
              <w:left w:val="single" w:sz="4" w:space="0" w:color="auto"/>
              <w:bottom w:val="single" w:sz="4" w:space="0" w:color="auto"/>
              <w:right w:val="single" w:sz="4" w:space="0" w:color="auto"/>
            </w:tcBorders>
            <w:hideMark/>
          </w:tcPr>
          <w:p w14:paraId="638C94B1"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В</w:t>
            </w:r>
          </w:p>
        </w:tc>
        <w:tc>
          <w:tcPr>
            <w:tcW w:w="1134" w:type="dxa"/>
            <w:tcBorders>
              <w:top w:val="single" w:sz="4" w:space="0" w:color="auto"/>
              <w:left w:val="single" w:sz="4" w:space="0" w:color="auto"/>
              <w:bottom w:val="single" w:sz="4" w:space="0" w:color="auto"/>
              <w:right w:val="single" w:sz="4" w:space="0" w:color="auto"/>
            </w:tcBorders>
            <w:hideMark/>
          </w:tcPr>
          <w:p w14:paraId="233128A3"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1276" w:type="dxa"/>
            <w:tcBorders>
              <w:top w:val="single" w:sz="4" w:space="0" w:color="auto"/>
              <w:left w:val="single" w:sz="4" w:space="0" w:color="auto"/>
              <w:bottom w:val="single" w:sz="4" w:space="0" w:color="auto"/>
              <w:right w:val="single" w:sz="4" w:space="0" w:color="auto"/>
            </w:tcBorders>
            <w:hideMark/>
          </w:tcPr>
          <w:p w14:paraId="2FF0C2FE"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lang w:val="kk-KZ"/>
              </w:rPr>
              <w:t>жақсы</w:t>
            </w:r>
          </w:p>
        </w:tc>
        <w:tc>
          <w:tcPr>
            <w:tcW w:w="709" w:type="dxa"/>
            <w:tcBorders>
              <w:top w:val="single" w:sz="4" w:space="0" w:color="auto"/>
              <w:left w:val="single" w:sz="4" w:space="0" w:color="auto"/>
              <w:bottom w:val="single" w:sz="4" w:space="0" w:color="auto"/>
              <w:right w:val="single" w:sz="4" w:space="0" w:color="auto"/>
            </w:tcBorders>
            <w:hideMark/>
          </w:tcPr>
          <w:p w14:paraId="42755294"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67" w:type="dxa"/>
            <w:tcBorders>
              <w:top w:val="single" w:sz="4" w:space="0" w:color="auto"/>
              <w:left w:val="single" w:sz="4" w:space="0" w:color="auto"/>
              <w:bottom w:val="single" w:sz="4" w:space="0" w:color="auto"/>
              <w:right w:val="single" w:sz="4" w:space="0" w:color="auto"/>
            </w:tcBorders>
            <w:hideMark/>
          </w:tcPr>
          <w:p w14:paraId="29EDDC79"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992" w:type="dxa"/>
            <w:tcBorders>
              <w:top w:val="single" w:sz="4" w:space="0" w:color="auto"/>
              <w:left w:val="single" w:sz="4" w:space="0" w:color="auto"/>
              <w:bottom w:val="single" w:sz="4" w:space="0" w:color="auto"/>
              <w:right w:val="single" w:sz="4" w:space="0" w:color="auto"/>
            </w:tcBorders>
          </w:tcPr>
          <w:p w14:paraId="252FC63B" w14:textId="77777777" w:rsidR="00B25060" w:rsidRDefault="00B25060">
            <w:pPr>
              <w:jc w:val="center"/>
              <w:rPr>
                <w:rFonts w:ascii="Times New Roman" w:hAnsi="Times New Roman"/>
                <w:sz w:val="24"/>
                <w:szCs w:val="24"/>
                <w:shd w:val="clear" w:color="auto" w:fill="FFFFFF"/>
              </w:rPr>
            </w:pPr>
          </w:p>
        </w:tc>
      </w:tr>
      <w:tr w:rsidR="00B25060" w14:paraId="123BCDF9"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588DD907"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1559" w:type="dxa"/>
            <w:tcBorders>
              <w:top w:val="single" w:sz="4" w:space="0" w:color="auto"/>
              <w:left w:val="single" w:sz="4" w:space="0" w:color="auto"/>
              <w:bottom w:val="single" w:sz="4" w:space="0" w:color="auto"/>
              <w:right w:val="single" w:sz="4" w:space="0" w:color="auto"/>
            </w:tcBorders>
            <w:hideMark/>
          </w:tcPr>
          <w:p w14:paraId="54CBC7BF" w14:textId="77777777" w:rsidR="00B25060" w:rsidRDefault="00B25060">
            <w:pPr>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Ағылшын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тілі</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8BABAF0"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993" w:type="dxa"/>
            <w:tcBorders>
              <w:top w:val="single" w:sz="4" w:space="0" w:color="auto"/>
              <w:left w:val="single" w:sz="4" w:space="0" w:color="auto"/>
              <w:bottom w:val="single" w:sz="4" w:space="0" w:color="auto"/>
              <w:right w:val="single" w:sz="4" w:space="0" w:color="auto"/>
            </w:tcBorders>
            <w:hideMark/>
          </w:tcPr>
          <w:p w14:paraId="1EA246C8"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90</w:t>
            </w:r>
          </w:p>
        </w:tc>
        <w:tc>
          <w:tcPr>
            <w:tcW w:w="708" w:type="dxa"/>
            <w:tcBorders>
              <w:top w:val="single" w:sz="4" w:space="0" w:color="auto"/>
              <w:left w:val="single" w:sz="4" w:space="0" w:color="auto"/>
              <w:bottom w:val="single" w:sz="4" w:space="0" w:color="auto"/>
              <w:right w:val="single" w:sz="4" w:space="0" w:color="auto"/>
            </w:tcBorders>
            <w:hideMark/>
          </w:tcPr>
          <w:p w14:paraId="528225F8"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А-</w:t>
            </w:r>
          </w:p>
        </w:tc>
        <w:tc>
          <w:tcPr>
            <w:tcW w:w="1134" w:type="dxa"/>
            <w:tcBorders>
              <w:top w:val="single" w:sz="4" w:space="0" w:color="auto"/>
              <w:left w:val="single" w:sz="4" w:space="0" w:color="auto"/>
              <w:bottom w:val="single" w:sz="4" w:space="0" w:color="auto"/>
              <w:right w:val="single" w:sz="4" w:space="0" w:color="auto"/>
            </w:tcBorders>
            <w:hideMark/>
          </w:tcPr>
          <w:p w14:paraId="65F78797"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3,67</w:t>
            </w:r>
          </w:p>
        </w:tc>
        <w:tc>
          <w:tcPr>
            <w:tcW w:w="1276" w:type="dxa"/>
            <w:tcBorders>
              <w:top w:val="single" w:sz="4" w:space="0" w:color="auto"/>
              <w:left w:val="single" w:sz="4" w:space="0" w:color="auto"/>
              <w:bottom w:val="single" w:sz="4" w:space="0" w:color="auto"/>
              <w:right w:val="single" w:sz="4" w:space="0" w:color="auto"/>
            </w:tcBorders>
            <w:hideMark/>
          </w:tcPr>
          <w:p w14:paraId="6419864B" w14:textId="77777777" w:rsidR="00B25060" w:rsidRDefault="00B25060">
            <w:pPr>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өте жақсы</w:t>
            </w:r>
          </w:p>
        </w:tc>
        <w:tc>
          <w:tcPr>
            <w:tcW w:w="709" w:type="dxa"/>
            <w:tcBorders>
              <w:top w:val="single" w:sz="4" w:space="0" w:color="auto"/>
              <w:left w:val="single" w:sz="4" w:space="0" w:color="auto"/>
              <w:bottom w:val="single" w:sz="4" w:space="0" w:color="auto"/>
              <w:right w:val="single" w:sz="4" w:space="0" w:color="auto"/>
            </w:tcBorders>
            <w:hideMark/>
          </w:tcPr>
          <w:p w14:paraId="4241CE4D"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67" w:type="dxa"/>
            <w:tcBorders>
              <w:top w:val="single" w:sz="4" w:space="0" w:color="auto"/>
              <w:left w:val="single" w:sz="4" w:space="0" w:color="auto"/>
              <w:bottom w:val="single" w:sz="4" w:space="0" w:color="auto"/>
              <w:right w:val="single" w:sz="4" w:space="0" w:color="auto"/>
            </w:tcBorders>
            <w:hideMark/>
          </w:tcPr>
          <w:p w14:paraId="71943EC1"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992" w:type="dxa"/>
            <w:tcBorders>
              <w:top w:val="single" w:sz="4" w:space="0" w:color="auto"/>
              <w:left w:val="single" w:sz="4" w:space="0" w:color="auto"/>
              <w:bottom w:val="single" w:sz="4" w:space="0" w:color="auto"/>
              <w:right w:val="single" w:sz="4" w:space="0" w:color="auto"/>
            </w:tcBorders>
          </w:tcPr>
          <w:p w14:paraId="5F3869B2" w14:textId="77777777" w:rsidR="00B25060" w:rsidRDefault="00B25060">
            <w:pPr>
              <w:jc w:val="center"/>
              <w:rPr>
                <w:rFonts w:ascii="Times New Roman" w:hAnsi="Times New Roman"/>
                <w:sz w:val="24"/>
                <w:szCs w:val="24"/>
                <w:shd w:val="clear" w:color="auto" w:fill="FFFFFF"/>
              </w:rPr>
            </w:pPr>
          </w:p>
        </w:tc>
      </w:tr>
      <w:tr w:rsidR="00B25060" w14:paraId="62DD6582"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1B598A0C"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1559" w:type="dxa"/>
            <w:tcBorders>
              <w:top w:val="single" w:sz="4" w:space="0" w:color="auto"/>
              <w:left w:val="single" w:sz="4" w:space="0" w:color="auto"/>
              <w:bottom w:val="single" w:sz="4" w:space="0" w:color="auto"/>
              <w:right w:val="single" w:sz="4" w:space="0" w:color="auto"/>
            </w:tcBorders>
            <w:hideMark/>
          </w:tcPr>
          <w:p w14:paraId="5511B7DD"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Математика</w:t>
            </w:r>
          </w:p>
        </w:tc>
        <w:tc>
          <w:tcPr>
            <w:tcW w:w="1417" w:type="dxa"/>
            <w:tcBorders>
              <w:top w:val="single" w:sz="4" w:space="0" w:color="auto"/>
              <w:left w:val="single" w:sz="4" w:space="0" w:color="auto"/>
              <w:bottom w:val="single" w:sz="4" w:space="0" w:color="auto"/>
              <w:right w:val="single" w:sz="4" w:space="0" w:color="auto"/>
            </w:tcBorders>
            <w:hideMark/>
          </w:tcPr>
          <w:p w14:paraId="23C77A65"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993" w:type="dxa"/>
            <w:tcBorders>
              <w:top w:val="single" w:sz="4" w:space="0" w:color="auto"/>
              <w:left w:val="single" w:sz="4" w:space="0" w:color="auto"/>
              <w:bottom w:val="single" w:sz="4" w:space="0" w:color="auto"/>
              <w:right w:val="single" w:sz="4" w:space="0" w:color="auto"/>
            </w:tcBorders>
            <w:hideMark/>
          </w:tcPr>
          <w:p w14:paraId="36AF37C1"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85</w:t>
            </w:r>
          </w:p>
        </w:tc>
        <w:tc>
          <w:tcPr>
            <w:tcW w:w="708" w:type="dxa"/>
            <w:tcBorders>
              <w:top w:val="single" w:sz="4" w:space="0" w:color="auto"/>
              <w:left w:val="single" w:sz="4" w:space="0" w:color="auto"/>
              <w:bottom w:val="single" w:sz="4" w:space="0" w:color="auto"/>
              <w:right w:val="single" w:sz="4" w:space="0" w:color="auto"/>
            </w:tcBorders>
            <w:hideMark/>
          </w:tcPr>
          <w:p w14:paraId="7AFAB064"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В+</w:t>
            </w:r>
          </w:p>
        </w:tc>
        <w:tc>
          <w:tcPr>
            <w:tcW w:w="1134" w:type="dxa"/>
            <w:tcBorders>
              <w:top w:val="single" w:sz="4" w:space="0" w:color="auto"/>
              <w:left w:val="single" w:sz="4" w:space="0" w:color="auto"/>
              <w:bottom w:val="single" w:sz="4" w:space="0" w:color="auto"/>
              <w:right w:val="single" w:sz="4" w:space="0" w:color="auto"/>
            </w:tcBorders>
            <w:hideMark/>
          </w:tcPr>
          <w:p w14:paraId="7E4DDEE4"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3,33</w:t>
            </w:r>
          </w:p>
        </w:tc>
        <w:tc>
          <w:tcPr>
            <w:tcW w:w="1276" w:type="dxa"/>
            <w:tcBorders>
              <w:top w:val="single" w:sz="4" w:space="0" w:color="auto"/>
              <w:left w:val="single" w:sz="4" w:space="0" w:color="auto"/>
              <w:bottom w:val="single" w:sz="4" w:space="0" w:color="auto"/>
              <w:right w:val="single" w:sz="4" w:space="0" w:color="auto"/>
            </w:tcBorders>
            <w:hideMark/>
          </w:tcPr>
          <w:p w14:paraId="0C6CC6B2"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lang w:val="kk-KZ"/>
              </w:rPr>
              <w:t>жақсы</w:t>
            </w:r>
          </w:p>
        </w:tc>
        <w:tc>
          <w:tcPr>
            <w:tcW w:w="709" w:type="dxa"/>
            <w:tcBorders>
              <w:top w:val="single" w:sz="4" w:space="0" w:color="auto"/>
              <w:left w:val="single" w:sz="4" w:space="0" w:color="auto"/>
              <w:bottom w:val="single" w:sz="4" w:space="0" w:color="auto"/>
              <w:right w:val="single" w:sz="4" w:space="0" w:color="auto"/>
            </w:tcBorders>
            <w:hideMark/>
          </w:tcPr>
          <w:p w14:paraId="440F4380"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67" w:type="dxa"/>
            <w:tcBorders>
              <w:top w:val="single" w:sz="4" w:space="0" w:color="auto"/>
              <w:left w:val="single" w:sz="4" w:space="0" w:color="auto"/>
              <w:bottom w:val="single" w:sz="4" w:space="0" w:color="auto"/>
              <w:right w:val="single" w:sz="4" w:space="0" w:color="auto"/>
            </w:tcBorders>
            <w:hideMark/>
          </w:tcPr>
          <w:p w14:paraId="189D5F1E"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992" w:type="dxa"/>
            <w:tcBorders>
              <w:top w:val="single" w:sz="4" w:space="0" w:color="auto"/>
              <w:left w:val="single" w:sz="4" w:space="0" w:color="auto"/>
              <w:bottom w:val="single" w:sz="4" w:space="0" w:color="auto"/>
              <w:right w:val="single" w:sz="4" w:space="0" w:color="auto"/>
            </w:tcBorders>
          </w:tcPr>
          <w:p w14:paraId="6856BEAA" w14:textId="77777777" w:rsidR="00B25060" w:rsidRDefault="00B25060">
            <w:pPr>
              <w:jc w:val="center"/>
              <w:rPr>
                <w:rFonts w:ascii="Times New Roman" w:hAnsi="Times New Roman"/>
                <w:sz w:val="24"/>
                <w:szCs w:val="24"/>
                <w:shd w:val="clear" w:color="auto" w:fill="FFFFFF"/>
              </w:rPr>
            </w:pPr>
          </w:p>
        </w:tc>
      </w:tr>
      <w:tr w:rsidR="00B25060" w14:paraId="5184D2E9"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628C1FB0"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1559" w:type="dxa"/>
            <w:tcBorders>
              <w:top w:val="single" w:sz="4" w:space="0" w:color="auto"/>
              <w:left w:val="single" w:sz="4" w:space="0" w:color="auto"/>
              <w:bottom w:val="single" w:sz="4" w:space="0" w:color="auto"/>
              <w:right w:val="single" w:sz="4" w:space="0" w:color="auto"/>
            </w:tcBorders>
            <w:hideMark/>
          </w:tcPr>
          <w:p w14:paraId="34A89F9F"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Информатика</w:t>
            </w:r>
          </w:p>
        </w:tc>
        <w:tc>
          <w:tcPr>
            <w:tcW w:w="1417" w:type="dxa"/>
            <w:tcBorders>
              <w:top w:val="single" w:sz="4" w:space="0" w:color="auto"/>
              <w:left w:val="single" w:sz="4" w:space="0" w:color="auto"/>
              <w:bottom w:val="single" w:sz="4" w:space="0" w:color="auto"/>
              <w:right w:val="single" w:sz="4" w:space="0" w:color="auto"/>
            </w:tcBorders>
            <w:hideMark/>
          </w:tcPr>
          <w:p w14:paraId="440053D4"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993" w:type="dxa"/>
            <w:tcBorders>
              <w:top w:val="single" w:sz="4" w:space="0" w:color="auto"/>
              <w:left w:val="single" w:sz="4" w:space="0" w:color="auto"/>
              <w:bottom w:val="single" w:sz="4" w:space="0" w:color="auto"/>
              <w:right w:val="single" w:sz="4" w:space="0" w:color="auto"/>
            </w:tcBorders>
            <w:hideMark/>
          </w:tcPr>
          <w:p w14:paraId="5B9CC747"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93</w:t>
            </w:r>
          </w:p>
        </w:tc>
        <w:tc>
          <w:tcPr>
            <w:tcW w:w="708" w:type="dxa"/>
            <w:tcBorders>
              <w:top w:val="single" w:sz="4" w:space="0" w:color="auto"/>
              <w:left w:val="single" w:sz="4" w:space="0" w:color="auto"/>
              <w:bottom w:val="single" w:sz="4" w:space="0" w:color="auto"/>
              <w:right w:val="single" w:sz="4" w:space="0" w:color="auto"/>
            </w:tcBorders>
            <w:hideMark/>
          </w:tcPr>
          <w:p w14:paraId="2895D1C6"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А-</w:t>
            </w:r>
          </w:p>
        </w:tc>
        <w:tc>
          <w:tcPr>
            <w:tcW w:w="1134" w:type="dxa"/>
            <w:tcBorders>
              <w:top w:val="single" w:sz="4" w:space="0" w:color="auto"/>
              <w:left w:val="single" w:sz="4" w:space="0" w:color="auto"/>
              <w:bottom w:val="single" w:sz="4" w:space="0" w:color="auto"/>
              <w:right w:val="single" w:sz="4" w:space="0" w:color="auto"/>
            </w:tcBorders>
            <w:hideMark/>
          </w:tcPr>
          <w:p w14:paraId="169D70C0"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3,67</w:t>
            </w:r>
          </w:p>
        </w:tc>
        <w:tc>
          <w:tcPr>
            <w:tcW w:w="1276" w:type="dxa"/>
            <w:tcBorders>
              <w:top w:val="single" w:sz="4" w:space="0" w:color="auto"/>
              <w:left w:val="single" w:sz="4" w:space="0" w:color="auto"/>
              <w:bottom w:val="single" w:sz="4" w:space="0" w:color="auto"/>
              <w:right w:val="single" w:sz="4" w:space="0" w:color="auto"/>
            </w:tcBorders>
            <w:hideMark/>
          </w:tcPr>
          <w:p w14:paraId="30FB24BB"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lang w:val="kk-KZ"/>
              </w:rPr>
              <w:t>өте жақсы</w:t>
            </w:r>
          </w:p>
        </w:tc>
        <w:tc>
          <w:tcPr>
            <w:tcW w:w="709" w:type="dxa"/>
            <w:tcBorders>
              <w:top w:val="single" w:sz="4" w:space="0" w:color="auto"/>
              <w:left w:val="single" w:sz="4" w:space="0" w:color="auto"/>
              <w:bottom w:val="single" w:sz="4" w:space="0" w:color="auto"/>
              <w:right w:val="single" w:sz="4" w:space="0" w:color="auto"/>
            </w:tcBorders>
            <w:hideMark/>
          </w:tcPr>
          <w:p w14:paraId="2DBCEF81"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67" w:type="dxa"/>
            <w:tcBorders>
              <w:top w:val="single" w:sz="4" w:space="0" w:color="auto"/>
              <w:left w:val="single" w:sz="4" w:space="0" w:color="auto"/>
              <w:bottom w:val="single" w:sz="4" w:space="0" w:color="auto"/>
              <w:right w:val="single" w:sz="4" w:space="0" w:color="auto"/>
            </w:tcBorders>
            <w:hideMark/>
          </w:tcPr>
          <w:p w14:paraId="443CEBF9"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992" w:type="dxa"/>
            <w:tcBorders>
              <w:top w:val="single" w:sz="4" w:space="0" w:color="auto"/>
              <w:left w:val="single" w:sz="4" w:space="0" w:color="auto"/>
              <w:bottom w:val="single" w:sz="4" w:space="0" w:color="auto"/>
              <w:right w:val="single" w:sz="4" w:space="0" w:color="auto"/>
            </w:tcBorders>
          </w:tcPr>
          <w:p w14:paraId="70358D90" w14:textId="77777777" w:rsidR="00B25060" w:rsidRDefault="00B25060">
            <w:pPr>
              <w:jc w:val="center"/>
              <w:rPr>
                <w:rFonts w:ascii="Times New Roman" w:hAnsi="Times New Roman"/>
                <w:sz w:val="24"/>
                <w:szCs w:val="24"/>
                <w:shd w:val="clear" w:color="auto" w:fill="FFFFFF"/>
              </w:rPr>
            </w:pPr>
          </w:p>
        </w:tc>
      </w:tr>
      <w:tr w:rsidR="00B25060" w14:paraId="4D676714"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6F9C0963"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6</w:t>
            </w:r>
          </w:p>
        </w:tc>
        <w:tc>
          <w:tcPr>
            <w:tcW w:w="1559" w:type="dxa"/>
            <w:tcBorders>
              <w:top w:val="single" w:sz="4" w:space="0" w:color="auto"/>
              <w:left w:val="single" w:sz="4" w:space="0" w:color="auto"/>
              <w:bottom w:val="single" w:sz="4" w:space="0" w:color="auto"/>
              <w:right w:val="single" w:sz="4" w:space="0" w:color="auto"/>
            </w:tcBorders>
            <w:hideMark/>
          </w:tcPr>
          <w:p w14:paraId="50210583" w14:textId="77777777" w:rsidR="00B25060" w:rsidRDefault="00B25060">
            <w:pPr>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Дүниежүзі</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тарихы</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1DDD57D2"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993" w:type="dxa"/>
            <w:tcBorders>
              <w:top w:val="single" w:sz="4" w:space="0" w:color="auto"/>
              <w:left w:val="single" w:sz="4" w:space="0" w:color="auto"/>
              <w:bottom w:val="single" w:sz="4" w:space="0" w:color="auto"/>
              <w:right w:val="single" w:sz="4" w:space="0" w:color="auto"/>
            </w:tcBorders>
            <w:hideMark/>
          </w:tcPr>
          <w:p w14:paraId="4F7ED5FA"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80</w:t>
            </w:r>
          </w:p>
        </w:tc>
        <w:tc>
          <w:tcPr>
            <w:tcW w:w="708" w:type="dxa"/>
            <w:tcBorders>
              <w:top w:val="single" w:sz="4" w:space="0" w:color="auto"/>
              <w:left w:val="single" w:sz="4" w:space="0" w:color="auto"/>
              <w:bottom w:val="single" w:sz="4" w:space="0" w:color="auto"/>
              <w:right w:val="single" w:sz="4" w:space="0" w:color="auto"/>
            </w:tcBorders>
            <w:hideMark/>
          </w:tcPr>
          <w:p w14:paraId="4FE3A49F"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В</w:t>
            </w:r>
          </w:p>
        </w:tc>
        <w:tc>
          <w:tcPr>
            <w:tcW w:w="1134" w:type="dxa"/>
            <w:tcBorders>
              <w:top w:val="single" w:sz="4" w:space="0" w:color="auto"/>
              <w:left w:val="single" w:sz="4" w:space="0" w:color="auto"/>
              <w:bottom w:val="single" w:sz="4" w:space="0" w:color="auto"/>
              <w:right w:val="single" w:sz="4" w:space="0" w:color="auto"/>
            </w:tcBorders>
            <w:hideMark/>
          </w:tcPr>
          <w:p w14:paraId="6B2F4891"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1276" w:type="dxa"/>
            <w:tcBorders>
              <w:top w:val="single" w:sz="4" w:space="0" w:color="auto"/>
              <w:left w:val="single" w:sz="4" w:space="0" w:color="auto"/>
              <w:bottom w:val="single" w:sz="4" w:space="0" w:color="auto"/>
              <w:right w:val="single" w:sz="4" w:space="0" w:color="auto"/>
            </w:tcBorders>
            <w:hideMark/>
          </w:tcPr>
          <w:p w14:paraId="0FFFD698"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lang w:val="kk-KZ"/>
              </w:rPr>
              <w:t>жақсы</w:t>
            </w:r>
          </w:p>
        </w:tc>
        <w:tc>
          <w:tcPr>
            <w:tcW w:w="709" w:type="dxa"/>
            <w:tcBorders>
              <w:top w:val="single" w:sz="4" w:space="0" w:color="auto"/>
              <w:left w:val="single" w:sz="4" w:space="0" w:color="auto"/>
              <w:bottom w:val="single" w:sz="4" w:space="0" w:color="auto"/>
              <w:right w:val="single" w:sz="4" w:space="0" w:color="auto"/>
            </w:tcBorders>
            <w:hideMark/>
          </w:tcPr>
          <w:p w14:paraId="64D838B1"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67" w:type="dxa"/>
            <w:tcBorders>
              <w:top w:val="single" w:sz="4" w:space="0" w:color="auto"/>
              <w:left w:val="single" w:sz="4" w:space="0" w:color="auto"/>
              <w:bottom w:val="single" w:sz="4" w:space="0" w:color="auto"/>
              <w:right w:val="single" w:sz="4" w:space="0" w:color="auto"/>
            </w:tcBorders>
            <w:hideMark/>
          </w:tcPr>
          <w:p w14:paraId="5603D656"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992" w:type="dxa"/>
            <w:tcBorders>
              <w:top w:val="single" w:sz="4" w:space="0" w:color="auto"/>
              <w:left w:val="single" w:sz="4" w:space="0" w:color="auto"/>
              <w:bottom w:val="single" w:sz="4" w:space="0" w:color="auto"/>
              <w:right w:val="single" w:sz="4" w:space="0" w:color="auto"/>
            </w:tcBorders>
          </w:tcPr>
          <w:p w14:paraId="6C427AA1" w14:textId="77777777" w:rsidR="00B25060" w:rsidRDefault="00B25060">
            <w:pPr>
              <w:jc w:val="center"/>
              <w:rPr>
                <w:rFonts w:ascii="Times New Roman" w:hAnsi="Times New Roman"/>
                <w:sz w:val="24"/>
                <w:szCs w:val="24"/>
                <w:shd w:val="clear" w:color="auto" w:fill="FFFFFF"/>
              </w:rPr>
            </w:pPr>
          </w:p>
        </w:tc>
      </w:tr>
      <w:tr w:rsidR="00B25060" w14:paraId="70B45DA0"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12EA3605"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7</w:t>
            </w:r>
          </w:p>
        </w:tc>
        <w:tc>
          <w:tcPr>
            <w:tcW w:w="1559" w:type="dxa"/>
            <w:tcBorders>
              <w:top w:val="single" w:sz="4" w:space="0" w:color="auto"/>
              <w:left w:val="single" w:sz="4" w:space="0" w:color="auto"/>
              <w:bottom w:val="single" w:sz="4" w:space="0" w:color="auto"/>
              <w:right w:val="single" w:sz="4" w:space="0" w:color="auto"/>
            </w:tcBorders>
            <w:hideMark/>
          </w:tcPr>
          <w:p w14:paraId="3E2729CB"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Химия</w:t>
            </w:r>
          </w:p>
        </w:tc>
        <w:tc>
          <w:tcPr>
            <w:tcW w:w="1417" w:type="dxa"/>
            <w:tcBorders>
              <w:top w:val="single" w:sz="4" w:space="0" w:color="auto"/>
              <w:left w:val="single" w:sz="4" w:space="0" w:color="auto"/>
              <w:bottom w:val="single" w:sz="4" w:space="0" w:color="auto"/>
              <w:right w:val="single" w:sz="4" w:space="0" w:color="auto"/>
            </w:tcBorders>
            <w:hideMark/>
          </w:tcPr>
          <w:p w14:paraId="7F7B31A0"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993" w:type="dxa"/>
            <w:tcBorders>
              <w:top w:val="single" w:sz="4" w:space="0" w:color="auto"/>
              <w:left w:val="single" w:sz="4" w:space="0" w:color="auto"/>
              <w:bottom w:val="single" w:sz="4" w:space="0" w:color="auto"/>
              <w:right w:val="single" w:sz="4" w:space="0" w:color="auto"/>
            </w:tcBorders>
            <w:hideMark/>
          </w:tcPr>
          <w:p w14:paraId="342BC202"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91</w:t>
            </w:r>
          </w:p>
        </w:tc>
        <w:tc>
          <w:tcPr>
            <w:tcW w:w="708" w:type="dxa"/>
            <w:tcBorders>
              <w:top w:val="single" w:sz="4" w:space="0" w:color="auto"/>
              <w:left w:val="single" w:sz="4" w:space="0" w:color="auto"/>
              <w:bottom w:val="single" w:sz="4" w:space="0" w:color="auto"/>
              <w:right w:val="single" w:sz="4" w:space="0" w:color="auto"/>
            </w:tcBorders>
            <w:hideMark/>
          </w:tcPr>
          <w:p w14:paraId="0DBE9C5F"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А-</w:t>
            </w:r>
          </w:p>
        </w:tc>
        <w:tc>
          <w:tcPr>
            <w:tcW w:w="1134" w:type="dxa"/>
            <w:tcBorders>
              <w:top w:val="single" w:sz="4" w:space="0" w:color="auto"/>
              <w:left w:val="single" w:sz="4" w:space="0" w:color="auto"/>
              <w:bottom w:val="single" w:sz="4" w:space="0" w:color="auto"/>
              <w:right w:val="single" w:sz="4" w:space="0" w:color="auto"/>
            </w:tcBorders>
            <w:hideMark/>
          </w:tcPr>
          <w:p w14:paraId="6481B397"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3,67</w:t>
            </w:r>
          </w:p>
        </w:tc>
        <w:tc>
          <w:tcPr>
            <w:tcW w:w="1276" w:type="dxa"/>
            <w:tcBorders>
              <w:top w:val="single" w:sz="4" w:space="0" w:color="auto"/>
              <w:left w:val="single" w:sz="4" w:space="0" w:color="auto"/>
              <w:bottom w:val="single" w:sz="4" w:space="0" w:color="auto"/>
              <w:right w:val="single" w:sz="4" w:space="0" w:color="auto"/>
            </w:tcBorders>
            <w:hideMark/>
          </w:tcPr>
          <w:p w14:paraId="5ED381D8"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lang w:val="kk-KZ"/>
              </w:rPr>
              <w:t>өте жақсы</w:t>
            </w:r>
          </w:p>
        </w:tc>
        <w:tc>
          <w:tcPr>
            <w:tcW w:w="709" w:type="dxa"/>
            <w:tcBorders>
              <w:top w:val="single" w:sz="4" w:space="0" w:color="auto"/>
              <w:left w:val="single" w:sz="4" w:space="0" w:color="auto"/>
              <w:bottom w:val="single" w:sz="4" w:space="0" w:color="auto"/>
              <w:right w:val="single" w:sz="4" w:space="0" w:color="auto"/>
            </w:tcBorders>
            <w:hideMark/>
          </w:tcPr>
          <w:p w14:paraId="73291B13"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67" w:type="dxa"/>
            <w:tcBorders>
              <w:top w:val="single" w:sz="4" w:space="0" w:color="auto"/>
              <w:left w:val="single" w:sz="4" w:space="0" w:color="auto"/>
              <w:bottom w:val="single" w:sz="4" w:space="0" w:color="auto"/>
              <w:right w:val="single" w:sz="4" w:space="0" w:color="auto"/>
            </w:tcBorders>
            <w:hideMark/>
          </w:tcPr>
          <w:p w14:paraId="0B009F6B"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992" w:type="dxa"/>
            <w:tcBorders>
              <w:top w:val="single" w:sz="4" w:space="0" w:color="auto"/>
              <w:left w:val="single" w:sz="4" w:space="0" w:color="auto"/>
              <w:bottom w:val="single" w:sz="4" w:space="0" w:color="auto"/>
              <w:right w:val="single" w:sz="4" w:space="0" w:color="auto"/>
            </w:tcBorders>
          </w:tcPr>
          <w:p w14:paraId="31F0748F" w14:textId="77777777" w:rsidR="00B25060" w:rsidRDefault="00B25060">
            <w:pPr>
              <w:jc w:val="center"/>
              <w:rPr>
                <w:rFonts w:ascii="Times New Roman" w:hAnsi="Times New Roman"/>
                <w:sz w:val="24"/>
                <w:szCs w:val="24"/>
                <w:shd w:val="clear" w:color="auto" w:fill="FFFFFF"/>
              </w:rPr>
            </w:pPr>
          </w:p>
        </w:tc>
      </w:tr>
      <w:tr w:rsidR="00B25060" w14:paraId="699308CC"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5278AE7F"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1559" w:type="dxa"/>
            <w:tcBorders>
              <w:top w:val="single" w:sz="4" w:space="0" w:color="auto"/>
              <w:left w:val="single" w:sz="4" w:space="0" w:color="auto"/>
              <w:bottom w:val="single" w:sz="4" w:space="0" w:color="auto"/>
              <w:right w:val="single" w:sz="4" w:space="0" w:color="auto"/>
            </w:tcBorders>
            <w:hideMark/>
          </w:tcPr>
          <w:p w14:paraId="7ACB2336"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Физика</w:t>
            </w:r>
          </w:p>
        </w:tc>
        <w:tc>
          <w:tcPr>
            <w:tcW w:w="1417" w:type="dxa"/>
            <w:tcBorders>
              <w:top w:val="single" w:sz="4" w:space="0" w:color="auto"/>
              <w:left w:val="single" w:sz="4" w:space="0" w:color="auto"/>
              <w:bottom w:val="single" w:sz="4" w:space="0" w:color="auto"/>
              <w:right w:val="single" w:sz="4" w:space="0" w:color="auto"/>
            </w:tcBorders>
            <w:hideMark/>
          </w:tcPr>
          <w:p w14:paraId="5E12D017"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993" w:type="dxa"/>
            <w:tcBorders>
              <w:top w:val="single" w:sz="4" w:space="0" w:color="auto"/>
              <w:left w:val="single" w:sz="4" w:space="0" w:color="auto"/>
              <w:bottom w:val="single" w:sz="4" w:space="0" w:color="auto"/>
              <w:right w:val="single" w:sz="4" w:space="0" w:color="auto"/>
            </w:tcBorders>
            <w:hideMark/>
          </w:tcPr>
          <w:p w14:paraId="12C5FDC4"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78</w:t>
            </w:r>
          </w:p>
        </w:tc>
        <w:tc>
          <w:tcPr>
            <w:tcW w:w="708" w:type="dxa"/>
            <w:tcBorders>
              <w:top w:val="single" w:sz="4" w:space="0" w:color="auto"/>
              <w:left w:val="single" w:sz="4" w:space="0" w:color="auto"/>
              <w:bottom w:val="single" w:sz="4" w:space="0" w:color="auto"/>
              <w:right w:val="single" w:sz="4" w:space="0" w:color="auto"/>
            </w:tcBorders>
            <w:hideMark/>
          </w:tcPr>
          <w:p w14:paraId="50A501E6"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В-</w:t>
            </w:r>
          </w:p>
        </w:tc>
        <w:tc>
          <w:tcPr>
            <w:tcW w:w="1134" w:type="dxa"/>
            <w:tcBorders>
              <w:top w:val="single" w:sz="4" w:space="0" w:color="auto"/>
              <w:left w:val="single" w:sz="4" w:space="0" w:color="auto"/>
              <w:bottom w:val="single" w:sz="4" w:space="0" w:color="auto"/>
              <w:right w:val="single" w:sz="4" w:space="0" w:color="auto"/>
            </w:tcBorders>
            <w:hideMark/>
          </w:tcPr>
          <w:p w14:paraId="6546A926"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2,67</w:t>
            </w:r>
          </w:p>
        </w:tc>
        <w:tc>
          <w:tcPr>
            <w:tcW w:w="1276" w:type="dxa"/>
            <w:tcBorders>
              <w:top w:val="single" w:sz="4" w:space="0" w:color="auto"/>
              <w:left w:val="single" w:sz="4" w:space="0" w:color="auto"/>
              <w:bottom w:val="single" w:sz="4" w:space="0" w:color="auto"/>
              <w:right w:val="single" w:sz="4" w:space="0" w:color="auto"/>
            </w:tcBorders>
            <w:hideMark/>
          </w:tcPr>
          <w:p w14:paraId="62D3F36A"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lang w:val="kk-KZ"/>
              </w:rPr>
              <w:t>жақсы</w:t>
            </w:r>
          </w:p>
        </w:tc>
        <w:tc>
          <w:tcPr>
            <w:tcW w:w="709" w:type="dxa"/>
            <w:tcBorders>
              <w:top w:val="single" w:sz="4" w:space="0" w:color="auto"/>
              <w:left w:val="single" w:sz="4" w:space="0" w:color="auto"/>
              <w:bottom w:val="single" w:sz="4" w:space="0" w:color="auto"/>
              <w:right w:val="single" w:sz="4" w:space="0" w:color="auto"/>
            </w:tcBorders>
            <w:hideMark/>
          </w:tcPr>
          <w:p w14:paraId="782E16D3"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67" w:type="dxa"/>
            <w:tcBorders>
              <w:top w:val="single" w:sz="4" w:space="0" w:color="auto"/>
              <w:left w:val="single" w:sz="4" w:space="0" w:color="auto"/>
              <w:bottom w:val="single" w:sz="4" w:space="0" w:color="auto"/>
              <w:right w:val="single" w:sz="4" w:space="0" w:color="auto"/>
            </w:tcBorders>
            <w:hideMark/>
          </w:tcPr>
          <w:p w14:paraId="1B2E9D62"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992" w:type="dxa"/>
            <w:tcBorders>
              <w:top w:val="single" w:sz="4" w:space="0" w:color="auto"/>
              <w:left w:val="single" w:sz="4" w:space="0" w:color="auto"/>
              <w:bottom w:val="single" w:sz="4" w:space="0" w:color="auto"/>
              <w:right w:val="single" w:sz="4" w:space="0" w:color="auto"/>
            </w:tcBorders>
          </w:tcPr>
          <w:p w14:paraId="66586E79" w14:textId="77777777" w:rsidR="00B25060" w:rsidRDefault="00B25060">
            <w:pPr>
              <w:jc w:val="center"/>
              <w:rPr>
                <w:rFonts w:ascii="Times New Roman" w:hAnsi="Times New Roman"/>
                <w:sz w:val="24"/>
                <w:szCs w:val="24"/>
                <w:shd w:val="clear" w:color="auto" w:fill="FFFFFF"/>
              </w:rPr>
            </w:pPr>
          </w:p>
        </w:tc>
      </w:tr>
      <w:tr w:rsidR="00B25060" w14:paraId="75EA55A9" w14:textId="77777777" w:rsidTr="00B25060">
        <w:tc>
          <w:tcPr>
            <w:tcW w:w="426" w:type="dxa"/>
            <w:tcBorders>
              <w:top w:val="single" w:sz="4" w:space="0" w:color="auto"/>
              <w:left w:val="single" w:sz="4" w:space="0" w:color="auto"/>
              <w:bottom w:val="single" w:sz="4" w:space="0" w:color="auto"/>
              <w:right w:val="single" w:sz="4" w:space="0" w:color="auto"/>
            </w:tcBorders>
          </w:tcPr>
          <w:p w14:paraId="48C56914" w14:textId="77777777" w:rsidR="00B25060" w:rsidRDefault="00B25060">
            <w:pPr>
              <w:rPr>
                <w:rFonts w:ascii="Times New Roman" w:hAnsi="Times New Roman"/>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14:paraId="585CFE7A" w14:textId="77777777" w:rsidR="00B25060" w:rsidRDefault="00B25060">
            <w:pPr>
              <w:rPr>
                <w:rFonts w:ascii="Times New Roman" w:hAnsi="Times New Roman"/>
                <w:sz w:val="24"/>
                <w:szCs w:val="24"/>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029B82D6" w14:textId="77777777" w:rsidR="00B25060" w:rsidRDefault="00B25060">
            <w:pPr>
              <w:jc w:val="center"/>
              <w:rPr>
                <w:rFonts w:ascii="Times New Roman" w:hAnsi="Times New Roman"/>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14:paraId="22F71087" w14:textId="77777777" w:rsidR="00B25060" w:rsidRDefault="00B25060">
            <w:pPr>
              <w:jc w:val="center"/>
              <w:rPr>
                <w:rFonts w:ascii="Times New Roman" w:hAnsi="Times New Roman"/>
                <w:sz w:val="24"/>
                <w:szCs w:val="24"/>
                <w:shd w:val="clear" w:color="auto" w:fill="FFFFFF"/>
              </w:rPr>
            </w:pPr>
          </w:p>
        </w:tc>
        <w:tc>
          <w:tcPr>
            <w:tcW w:w="708" w:type="dxa"/>
            <w:tcBorders>
              <w:top w:val="single" w:sz="4" w:space="0" w:color="auto"/>
              <w:left w:val="single" w:sz="4" w:space="0" w:color="auto"/>
              <w:bottom w:val="single" w:sz="4" w:space="0" w:color="auto"/>
              <w:right w:val="single" w:sz="4" w:space="0" w:color="auto"/>
            </w:tcBorders>
          </w:tcPr>
          <w:p w14:paraId="7B41DB24" w14:textId="77777777" w:rsidR="00B25060" w:rsidRDefault="00B25060">
            <w:pPr>
              <w:jc w:val="center"/>
              <w:rPr>
                <w:rFonts w:ascii="Times New Roman" w:hAnsi="Times New Roman"/>
                <w:sz w:val="24"/>
                <w:szCs w:val="24"/>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2880EB97" w14:textId="77777777" w:rsidR="00B25060" w:rsidRDefault="00B25060">
            <w:pPr>
              <w:jc w:val="center"/>
              <w:rPr>
                <w:rFonts w:ascii="Times New Roman" w:hAnsi="Times New Roman"/>
                <w:sz w:val="24"/>
                <w:szCs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14:paraId="74DACEE7" w14:textId="77777777" w:rsidR="00B25060" w:rsidRDefault="00B25060">
            <w:pPr>
              <w:jc w:val="center"/>
              <w:rPr>
                <w:rFonts w:ascii="Times New Roman" w:hAnsi="Times New Roman"/>
                <w:sz w:val="24"/>
                <w:szCs w:val="24"/>
                <w:shd w:val="clear" w:color="auto" w:fill="FFFFFF"/>
              </w:rPr>
            </w:pPr>
          </w:p>
        </w:tc>
        <w:tc>
          <w:tcPr>
            <w:tcW w:w="709" w:type="dxa"/>
            <w:tcBorders>
              <w:top w:val="single" w:sz="4" w:space="0" w:color="auto"/>
              <w:left w:val="single" w:sz="4" w:space="0" w:color="auto"/>
              <w:bottom w:val="single" w:sz="4" w:space="0" w:color="auto"/>
              <w:right w:val="single" w:sz="4" w:space="0" w:color="auto"/>
            </w:tcBorders>
          </w:tcPr>
          <w:p w14:paraId="094065F6" w14:textId="77777777" w:rsidR="00B25060" w:rsidRDefault="00B25060">
            <w:pPr>
              <w:jc w:val="center"/>
              <w:rPr>
                <w:rFonts w:ascii="Times New Roman" w:hAnsi="Times New Roman"/>
                <w:sz w:val="24"/>
                <w:szCs w:val="24"/>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6945388" w14:textId="77777777" w:rsidR="00B25060" w:rsidRDefault="00B25060">
            <w:pPr>
              <w:jc w:val="center"/>
              <w:rPr>
                <w:rFonts w:ascii="Times New Roman" w:hAnsi="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14:paraId="03552EA0" w14:textId="77777777" w:rsidR="00B25060" w:rsidRDefault="00B25060">
            <w:pPr>
              <w:jc w:val="center"/>
              <w:rPr>
                <w:rFonts w:ascii="Times New Roman" w:hAnsi="Times New Roman"/>
                <w:sz w:val="24"/>
                <w:szCs w:val="24"/>
                <w:shd w:val="clear" w:color="auto" w:fill="FFFFFF"/>
              </w:rPr>
            </w:pPr>
          </w:p>
        </w:tc>
      </w:tr>
      <w:tr w:rsidR="00B25060" w14:paraId="12108B07" w14:textId="77777777" w:rsidTr="00B25060">
        <w:tc>
          <w:tcPr>
            <w:tcW w:w="426" w:type="dxa"/>
            <w:tcBorders>
              <w:top w:val="single" w:sz="4" w:space="0" w:color="auto"/>
              <w:left w:val="single" w:sz="4" w:space="0" w:color="auto"/>
              <w:bottom w:val="single" w:sz="4" w:space="0" w:color="auto"/>
              <w:right w:val="single" w:sz="4" w:space="0" w:color="auto"/>
            </w:tcBorders>
          </w:tcPr>
          <w:p w14:paraId="39E534AD" w14:textId="77777777" w:rsidR="00B25060" w:rsidRDefault="00B25060">
            <w:pPr>
              <w:rPr>
                <w:rFonts w:ascii="Times New Roman" w:hAnsi="Times New Roman"/>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14:paraId="29229A34" w14:textId="77777777" w:rsidR="00B25060" w:rsidRDefault="00B25060">
            <w:pPr>
              <w:rPr>
                <w:rFonts w:ascii="Times New Roman" w:hAnsi="Times New Roman"/>
                <w:sz w:val="24"/>
                <w:szCs w:val="24"/>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2F829010" w14:textId="77777777" w:rsidR="00B25060" w:rsidRDefault="00B25060">
            <w:pPr>
              <w:jc w:val="center"/>
              <w:rPr>
                <w:rFonts w:ascii="Times New Roman" w:hAnsi="Times New Roman"/>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14:paraId="3EDD811E" w14:textId="77777777" w:rsidR="00B25060" w:rsidRDefault="00B25060">
            <w:pPr>
              <w:jc w:val="center"/>
              <w:rPr>
                <w:rFonts w:ascii="Times New Roman" w:hAnsi="Times New Roman"/>
                <w:sz w:val="24"/>
                <w:szCs w:val="24"/>
                <w:shd w:val="clear" w:color="auto" w:fill="FFFFFF"/>
              </w:rPr>
            </w:pPr>
          </w:p>
        </w:tc>
        <w:tc>
          <w:tcPr>
            <w:tcW w:w="708" w:type="dxa"/>
            <w:tcBorders>
              <w:top w:val="single" w:sz="4" w:space="0" w:color="auto"/>
              <w:left w:val="single" w:sz="4" w:space="0" w:color="auto"/>
              <w:bottom w:val="single" w:sz="4" w:space="0" w:color="auto"/>
              <w:right w:val="single" w:sz="4" w:space="0" w:color="auto"/>
            </w:tcBorders>
          </w:tcPr>
          <w:p w14:paraId="52AF246E" w14:textId="77777777" w:rsidR="00B25060" w:rsidRDefault="00B25060">
            <w:pPr>
              <w:jc w:val="center"/>
              <w:rPr>
                <w:rFonts w:ascii="Times New Roman" w:hAnsi="Times New Roman"/>
                <w:sz w:val="24"/>
                <w:szCs w:val="24"/>
                <w:shd w:val="clear" w:color="auto" w:fill="FFFFFF"/>
              </w:rPr>
            </w:pPr>
          </w:p>
        </w:tc>
        <w:tc>
          <w:tcPr>
            <w:tcW w:w="1134" w:type="dxa"/>
            <w:tcBorders>
              <w:top w:val="single" w:sz="4" w:space="0" w:color="auto"/>
              <w:left w:val="single" w:sz="4" w:space="0" w:color="auto"/>
              <w:bottom w:val="single" w:sz="4" w:space="0" w:color="auto"/>
              <w:right w:val="single" w:sz="4" w:space="0" w:color="auto"/>
            </w:tcBorders>
            <w:hideMark/>
          </w:tcPr>
          <w:p w14:paraId="24156335" w14:textId="77777777" w:rsidR="00B25060" w:rsidRDefault="00B25060">
            <w:pPr>
              <w:jc w:val="center"/>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GPA</w:t>
            </w:r>
          </w:p>
        </w:tc>
        <w:tc>
          <w:tcPr>
            <w:tcW w:w="1276" w:type="dxa"/>
            <w:tcBorders>
              <w:top w:val="single" w:sz="4" w:space="0" w:color="auto"/>
              <w:left w:val="single" w:sz="4" w:space="0" w:color="auto"/>
              <w:bottom w:val="single" w:sz="4" w:space="0" w:color="auto"/>
              <w:right w:val="single" w:sz="4" w:space="0" w:color="auto"/>
            </w:tcBorders>
          </w:tcPr>
          <w:p w14:paraId="638BBA86" w14:textId="77777777" w:rsidR="00B25060" w:rsidRDefault="00B25060">
            <w:pPr>
              <w:jc w:val="center"/>
              <w:rPr>
                <w:rFonts w:ascii="Times New Roman" w:hAnsi="Times New Roman"/>
                <w:sz w:val="24"/>
                <w:szCs w:val="24"/>
                <w:shd w:val="clear" w:color="auto" w:fill="FFFFFF"/>
              </w:rPr>
            </w:pPr>
          </w:p>
        </w:tc>
        <w:tc>
          <w:tcPr>
            <w:tcW w:w="709" w:type="dxa"/>
            <w:tcBorders>
              <w:top w:val="single" w:sz="4" w:space="0" w:color="auto"/>
              <w:left w:val="single" w:sz="4" w:space="0" w:color="auto"/>
              <w:bottom w:val="single" w:sz="4" w:space="0" w:color="auto"/>
              <w:right w:val="single" w:sz="4" w:space="0" w:color="auto"/>
            </w:tcBorders>
          </w:tcPr>
          <w:p w14:paraId="027F9175" w14:textId="77777777" w:rsidR="00B25060" w:rsidRDefault="00B25060">
            <w:pPr>
              <w:jc w:val="center"/>
              <w:rPr>
                <w:rFonts w:ascii="Times New Roman" w:hAnsi="Times New Roman"/>
                <w:sz w:val="24"/>
                <w:szCs w:val="24"/>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2FBE2C2" w14:textId="77777777" w:rsidR="00B25060" w:rsidRDefault="00B25060">
            <w:pPr>
              <w:jc w:val="center"/>
              <w:rPr>
                <w:rFonts w:ascii="Times New Roman" w:hAnsi="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14:paraId="44372198" w14:textId="77777777" w:rsidR="00B25060" w:rsidRDefault="00B25060">
            <w:pPr>
              <w:jc w:val="center"/>
              <w:rPr>
                <w:rFonts w:ascii="Times New Roman" w:hAnsi="Times New Roman"/>
                <w:sz w:val="24"/>
                <w:szCs w:val="24"/>
                <w:shd w:val="clear" w:color="auto" w:fill="FFFFFF"/>
              </w:rPr>
            </w:pPr>
          </w:p>
        </w:tc>
      </w:tr>
    </w:tbl>
    <w:p w14:paraId="1FB257F9"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17E5A96D"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60A17664"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2D47B238"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328CEAA8"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6313007A" w14:textId="33D294F9"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30A9DCFD" w14:textId="7F8FA927" w:rsidR="004B6DC2" w:rsidRDefault="004B6DC2"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455935CD" w14:textId="0A71E466" w:rsidR="004B6DC2" w:rsidRDefault="004B6DC2"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4E53D83F" w14:textId="019BD5C3" w:rsidR="004B6DC2" w:rsidRDefault="004B6DC2"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52644A65" w14:textId="6C86D324" w:rsidR="004B6DC2" w:rsidRDefault="004B6DC2"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0B5EF834" w14:textId="55649A90" w:rsidR="004B6DC2" w:rsidRDefault="004B6DC2"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0F8A5E95" w14:textId="4A5B2C8E" w:rsidR="004B6DC2" w:rsidRDefault="004B6DC2"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1DCFA3C2" w14:textId="41CA0A97" w:rsidR="004B6DC2" w:rsidRDefault="004B6DC2"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bookmarkStart w:id="0" w:name="_GoBack"/>
      <w:bookmarkEnd w:id="0"/>
    </w:p>
    <w:p w14:paraId="7F0516C6" w14:textId="0147948F" w:rsidR="004B6DC2" w:rsidRDefault="004B6DC2"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321AD158" w14:textId="49DDFAEE" w:rsidR="004B6DC2" w:rsidRDefault="004B6DC2"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63F05942" w14:textId="169D2494" w:rsidR="004B6DC2" w:rsidRDefault="004B6DC2"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2590EEF3" w14:textId="442BA80F" w:rsidR="004B6DC2" w:rsidRDefault="004B6DC2"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59DB21BD" w14:textId="46AA24C7" w:rsidR="004B6DC2" w:rsidRDefault="004B6DC2"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0851CD53" w14:textId="453E9343" w:rsidR="004B6DC2" w:rsidRDefault="004B6DC2"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0CA44E54" w14:textId="165DAFF4" w:rsidR="004B6DC2" w:rsidRDefault="004B6DC2"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2333E967" w14:textId="198DCC04" w:rsidR="004B6DC2" w:rsidRDefault="004B6DC2"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6FD886BF" w14:textId="60B650A9" w:rsidR="004B6DC2" w:rsidRDefault="004B6DC2"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4D414639" w14:textId="77777777" w:rsidR="004B6DC2" w:rsidRDefault="004B6DC2"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6B06332A"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p w14:paraId="67E5D335"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p>
    <w:sectPr w:rsidR="00B25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358"/>
    <w:multiLevelType w:val="hybridMultilevel"/>
    <w:tmpl w:val="D90649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BE04CEC"/>
    <w:multiLevelType w:val="hybridMultilevel"/>
    <w:tmpl w:val="569E68DC"/>
    <w:lvl w:ilvl="0" w:tplc="DDB87E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5697EA4"/>
    <w:multiLevelType w:val="hybridMultilevel"/>
    <w:tmpl w:val="3B8A6F96"/>
    <w:lvl w:ilvl="0" w:tplc="DDB87E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343E74F5"/>
    <w:multiLevelType w:val="hybridMultilevel"/>
    <w:tmpl w:val="492C78B4"/>
    <w:name w:val="Нумерованный список 5"/>
    <w:lvl w:ilvl="0" w:tplc="FE022658">
      <w:start w:val="1"/>
      <w:numFmt w:val="decimal"/>
      <w:lvlText w:val="%1."/>
      <w:lvlJc w:val="left"/>
      <w:pPr>
        <w:ind w:left="360" w:firstLine="0"/>
      </w:pPr>
    </w:lvl>
    <w:lvl w:ilvl="1" w:tplc="65141426">
      <w:start w:val="1"/>
      <w:numFmt w:val="lowerLetter"/>
      <w:lvlText w:val="%2."/>
      <w:lvlJc w:val="left"/>
      <w:pPr>
        <w:ind w:left="1080" w:firstLine="0"/>
      </w:pPr>
    </w:lvl>
    <w:lvl w:ilvl="2" w:tplc="38847290">
      <w:start w:val="1"/>
      <w:numFmt w:val="lowerRoman"/>
      <w:lvlText w:val="%3."/>
      <w:lvlJc w:val="left"/>
      <w:pPr>
        <w:ind w:left="1980" w:firstLine="0"/>
      </w:pPr>
    </w:lvl>
    <w:lvl w:ilvl="3" w:tplc="6B44AD22">
      <w:start w:val="1"/>
      <w:numFmt w:val="decimal"/>
      <w:lvlText w:val="%4."/>
      <w:lvlJc w:val="left"/>
      <w:pPr>
        <w:ind w:left="2520" w:firstLine="0"/>
      </w:pPr>
    </w:lvl>
    <w:lvl w:ilvl="4" w:tplc="8D1E490A">
      <w:start w:val="1"/>
      <w:numFmt w:val="lowerLetter"/>
      <w:lvlText w:val="%5."/>
      <w:lvlJc w:val="left"/>
      <w:pPr>
        <w:ind w:left="3240" w:firstLine="0"/>
      </w:pPr>
    </w:lvl>
    <w:lvl w:ilvl="5" w:tplc="95DA5BA4">
      <w:start w:val="1"/>
      <w:numFmt w:val="lowerRoman"/>
      <w:lvlText w:val="%6."/>
      <w:lvlJc w:val="left"/>
      <w:pPr>
        <w:ind w:left="4140" w:firstLine="0"/>
      </w:pPr>
    </w:lvl>
    <w:lvl w:ilvl="6" w:tplc="2ABCD6FE">
      <w:start w:val="1"/>
      <w:numFmt w:val="decimal"/>
      <w:lvlText w:val="%7."/>
      <w:lvlJc w:val="left"/>
      <w:pPr>
        <w:ind w:left="4680" w:firstLine="0"/>
      </w:pPr>
    </w:lvl>
    <w:lvl w:ilvl="7" w:tplc="4544AFFC">
      <w:start w:val="1"/>
      <w:numFmt w:val="lowerLetter"/>
      <w:lvlText w:val="%8."/>
      <w:lvlJc w:val="left"/>
      <w:pPr>
        <w:ind w:left="5400" w:firstLine="0"/>
      </w:pPr>
    </w:lvl>
    <w:lvl w:ilvl="8" w:tplc="FE5A52C2">
      <w:start w:val="1"/>
      <w:numFmt w:val="lowerRoman"/>
      <w:lvlText w:val="%9."/>
      <w:lvlJc w:val="left"/>
      <w:pPr>
        <w:ind w:left="6300" w:firstLine="0"/>
      </w:pPr>
    </w:lvl>
  </w:abstractNum>
  <w:abstractNum w:abstractNumId="4" w15:restartNumberingAfterBreak="0">
    <w:nsid w:val="3EF04173"/>
    <w:multiLevelType w:val="hybridMultilevel"/>
    <w:tmpl w:val="4238D3BA"/>
    <w:lvl w:ilvl="0" w:tplc="DDB87E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F2B280F"/>
    <w:multiLevelType w:val="hybridMultilevel"/>
    <w:tmpl w:val="BA500FA4"/>
    <w:lvl w:ilvl="0" w:tplc="DDB87EB8">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60BE25DF"/>
    <w:multiLevelType w:val="hybridMultilevel"/>
    <w:tmpl w:val="94608ED6"/>
    <w:lvl w:ilvl="0" w:tplc="F9082C6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645A14EC"/>
    <w:multiLevelType w:val="hybridMultilevel"/>
    <w:tmpl w:val="1EE6B788"/>
    <w:lvl w:ilvl="0" w:tplc="0C045004">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739B46B7"/>
    <w:multiLevelType w:val="hybridMultilevel"/>
    <w:tmpl w:val="317CCCDA"/>
    <w:name w:val="Нумерованный список 1"/>
    <w:lvl w:ilvl="0" w:tplc="3B162D32">
      <w:start w:val="1"/>
      <w:numFmt w:val="decimal"/>
      <w:lvlText w:val="%1."/>
      <w:lvlJc w:val="left"/>
      <w:pPr>
        <w:ind w:left="360" w:firstLine="0"/>
      </w:pPr>
    </w:lvl>
    <w:lvl w:ilvl="1" w:tplc="3C5CE618">
      <w:start w:val="1"/>
      <w:numFmt w:val="lowerLetter"/>
      <w:lvlText w:val="%2."/>
      <w:lvlJc w:val="left"/>
      <w:pPr>
        <w:ind w:left="1080" w:firstLine="0"/>
      </w:pPr>
    </w:lvl>
    <w:lvl w:ilvl="2" w:tplc="E0688574">
      <w:start w:val="1"/>
      <w:numFmt w:val="lowerRoman"/>
      <w:lvlText w:val="%3."/>
      <w:lvlJc w:val="left"/>
      <w:pPr>
        <w:ind w:left="1980" w:firstLine="0"/>
      </w:pPr>
    </w:lvl>
    <w:lvl w:ilvl="3" w:tplc="55563F04">
      <w:start w:val="1"/>
      <w:numFmt w:val="decimal"/>
      <w:lvlText w:val="%4."/>
      <w:lvlJc w:val="left"/>
      <w:pPr>
        <w:ind w:left="2520" w:firstLine="0"/>
      </w:pPr>
    </w:lvl>
    <w:lvl w:ilvl="4" w:tplc="FB2ED822">
      <w:start w:val="1"/>
      <w:numFmt w:val="lowerLetter"/>
      <w:lvlText w:val="%5."/>
      <w:lvlJc w:val="left"/>
      <w:pPr>
        <w:ind w:left="3240" w:firstLine="0"/>
      </w:pPr>
    </w:lvl>
    <w:lvl w:ilvl="5" w:tplc="17AEC72C">
      <w:start w:val="1"/>
      <w:numFmt w:val="lowerRoman"/>
      <w:lvlText w:val="%6."/>
      <w:lvlJc w:val="left"/>
      <w:pPr>
        <w:ind w:left="4140" w:firstLine="0"/>
      </w:pPr>
    </w:lvl>
    <w:lvl w:ilvl="6" w:tplc="98184926">
      <w:start w:val="1"/>
      <w:numFmt w:val="decimal"/>
      <w:lvlText w:val="%7."/>
      <w:lvlJc w:val="left"/>
      <w:pPr>
        <w:ind w:left="4680" w:firstLine="0"/>
      </w:pPr>
    </w:lvl>
    <w:lvl w:ilvl="7" w:tplc="A5AAE4CE">
      <w:start w:val="1"/>
      <w:numFmt w:val="lowerLetter"/>
      <w:lvlText w:val="%8."/>
      <w:lvlJc w:val="left"/>
      <w:pPr>
        <w:ind w:left="5400" w:firstLine="0"/>
      </w:pPr>
    </w:lvl>
    <w:lvl w:ilvl="8" w:tplc="63F0669E">
      <w:start w:val="1"/>
      <w:numFmt w:val="lowerRoman"/>
      <w:lvlText w:val="%9."/>
      <w:lvlJc w:val="left"/>
      <w:pPr>
        <w:ind w:left="6300" w:firstLine="0"/>
      </w:pPr>
    </w:lvl>
  </w:abstractNum>
  <w:abstractNum w:abstractNumId="9" w15:restartNumberingAfterBreak="0">
    <w:nsid w:val="7A0909DE"/>
    <w:multiLevelType w:val="hybridMultilevel"/>
    <w:tmpl w:val="BC56A0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7B8569A5"/>
    <w:multiLevelType w:val="hybridMultilevel"/>
    <w:tmpl w:val="87C4F2D2"/>
    <w:lvl w:ilvl="0" w:tplc="DDB87E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C6F7D24"/>
    <w:multiLevelType w:val="hybridMultilevel"/>
    <w:tmpl w:val="25AED4E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4"/>
  </w:num>
  <w:num w:numId="16">
    <w:abstractNumId w:val="4"/>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1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DF"/>
    <w:rsid w:val="0031667F"/>
    <w:rsid w:val="003B4437"/>
    <w:rsid w:val="004B6DC2"/>
    <w:rsid w:val="009C7C92"/>
    <w:rsid w:val="00A42EDF"/>
    <w:rsid w:val="00B2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8D75"/>
  <w15:chartTrackingRefBased/>
  <w15:docId w15:val="{0C821E56-F347-4652-9574-F24E1991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060"/>
    <w:pPr>
      <w:spacing w:line="256" w:lineRule="auto"/>
    </w:pPr>
  </w:style>
  <w:style w:type="paragraph" w:styleId="1">
    <w:name w:val="heading 1"/>
    <w:basedOn w:val="a"/>
    <w:next w:val="a"/>
    <w:link w:val="10"/>
    <w:uiPriority w:val="9"/>
    <w:qFormat/>
    <w:rsid w:val="00B25060"/>
    <w:pPr>
      <w:keepNext/>
      <w:keepLines/>
      <w:spacing w:before="480" w:after="0" w:line="276" w:lineRule="auto"/>
      <w:outlineLvl w:val="0"/>
    </w:pPr>
    <w:rPr>
      <w:rFonts w:asciiTheme="majorHAnsi" w:eastAsiaTheme="majorEastAsia" w:hAnsiTheme="majorHAnsi" w:cs="Times New Roman"/>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060"/>
    <w:rPr>
      <w:rFonts w:asciiTheme="majorHAnsi" w:eastAsiaTheme="majorEastAsia" w:hAnsiTheme="majorHAnsi" w:cs="Times New Roman"/>
      <w:b/>
      <w:bCs/>
      <w:color w:val="2F5496" w:themeColor="accent1" w:themeShade="BF"/>
      <w:sz w:val="28"/>
      <w:szCs w:val="28"/>
    </w:rPr>
  </w:style>
  <w:style w:type="character" w:styleId="a3">
    <w:name w:val="Hyperlink"/>
    <w:basedOn w:val="a0"/>
    <w:uiPriority w:val="99"/>
    <w:semiHidden/>
    <w:unhideWhenUsed/>
    <w:rsid w:val="00B25060"/>
    <w:rPr>
      <w:color w:val="0000FF"/>
      <w:u w:val="single"/>
    </w:rPr>
  </w:style>
  <w:style w:type="character" w:styleId="a4">
    <w:name w:val="FollowedHyperlink"/>
    <w:basedOn w:val="a0"/>
    <w:uiPriority w:val="99"/>
    <w:semiHidden/>
    <w:unhideWhenUsed/>
    <w:rsid w:val="00B25060"/>
    <w:rPr>
      <w:color w:val="954F72" w:themeColor="followedHyperlink"/>
      <w:u w:val="single"/>
    </w:rPr>
  </w:style>
  <w:style w:type="paragraph" w:styleId="HTML">
    <w:name w:val="HTML Preformatted"/>
    <w:basedOn w:val="a"/>
    <w:link w:val="HTML0"/>
    <w:uiPriority w:val="99"/>
    <w:semiHidden/>
    <w:unhideWhenUsed/>
    <w:rsid w:val="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25060"/>
    <w:rPr>
      <w:rFonts w:ascii="Courier New" w:eastAsia="Times New Roman" w:hAnsi="Courier New" w:cs="Courier New"/>
      <w:sz w:val="20"/>
      <w:szCs w:val="20"/>
      <w:lang w:eastAsia="ru-RU"/>
    </w:rPr>
  </w:style>
  <w:style w:type="paragraph" w:customStyle="1" w:styleId="msonormal0">
    <w:name w:val="msonormal"/>
    <w:basedOn w:val="a"/>
    <w:uiPriority w:val="99"/>
    <w:rsid w:val="00B250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250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2506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25060"/>
  </w:style>
  <w:style w:type="paragraph" w:styleId="a8">
    <w:name w:val="footer"/>
    <w:basedOn w:val="a"/>
    <w:link w:val="a9"/>
    <w:uiPriority w:val="99"/>
    <w:semiHidden/>
    <w:unhideWhenUsed/>
    <w:rsid w:val="00B2506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25060"/>
  </w:style>
  <w:style w:type="paragraph" w:styleId="aa">
    <w:name w:val="Body Text Indent"/>
    <w:basedOn w:val="a"/>
    <w:link w:val="ab"/>
    <w:uiPriority w:val="99"/>
    <w:semiHidden/>
    <w:unhideWhenUsed/>
    <w:rsid w:val="00B25060"/>
    <w:pPr>
      <w:spacing w:after="0" w:line="240" w:lineRule="auto"/>
      <w:ind w:firstLine="708"/>
      <w:jc w:val="both"/>
    </w:pPr>
    <w:rPr>
      <w:rFonts w:ascii="Times New Roman" w:eastAsia="Times New Roman" w:hAnsi="Times New Roman" w:cs="Times New Roman"/>
      <w:sz w:val="32"/>
      <w:szCs w:val="20"/>
      <w:lang w:val="uk-UA" w:eastAsia="ru-RU"/>
    </w:rPr>
  </w:style>
  <w:style w:type="character" w:customStyle="1" w:styleId="ab">
    <w:name w:val="Основной текст с отступом Знак"/>
    <w:basedOn w:val="a0"/>
    <w:link w:val="aa"/>
    <w:uiPriority w:val="99"/>
    <w:semiHidden/>
    <w:rsid w:val="00B25060"/>
    <w:rPr>
      <w:rFonts w:ascii="Times New Roman" w:eastAsia="Times New Roman" w:hAnsi="Times New Roman" w:cs="Times New Roman"/>
      <w:sz w:val="32"/>
      <w:szCs w:val="20"/>
      <w:lang w:val="uk-UA" w:eastAsia="ru-RU"/>
    </w:rPr>
  </w:style>
  <w:style w:type="paragraph" w:styleId="2">
    <w:name w:val="Body Text Indent 2"/>
    <w:basedOn w:val="a"/>
    <w:link w:val="20"/>
    <w:uiPriority w:val="99"/>
    <w:semiHidden/>
    <w:unhideWhenUsed/>
    <w:rsid w:val="00B25060"/>
    <w:pPr>
      <w:spacing w:after="120" w:line="480" w:lineRule="auto"/>
      <w:ind w:left="283"/>
    </w:pPr>
  </w:style>
  <w:style w:type="character" w:customStyle="1" w:styleId="20">
    <w:name w:val="Основной текст с отступом 2 Знак"/>
    <w:basedOn w:val="a0"/>
    <w:link w:val="2"/>
    <w:uiPriority w:val="99"/>
    <w:semiHidden/>
    <w:rsid w:val="00B25060"/>
  </w:style>
  <w:style w:type="paragraph" w:styleId="ac">
    <w:name w:val="Balloon Text"/>
    <w:basedOn w:val="a"/>
    <w:link w:val="ad"/>
    <w:uiPriority w:val="99"/>
    <w:semiHidden/>
    <w:unhideWhenUsed/>
    <w:rsid w:val="00B2506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25060"/>
    <w:rPr>
      <w:rFonts w:ascii="Tahoma" w:hAnsi="Tahoma" w:cs="Tahoma"/>
      <w:sz w:val="16"/>
      <w:szCs w:val="16"/>
    </w:rPr>
  </w:style>
  <w:style w:type="character" w:customStyle="1" w:styleId="ae">
    <w:name w:val="Без интервала Знак"/>
    <w:aliases w:val="мелкий Знак,Обя Знак,мой рабочий Знак,норма Знак,Айгерим Знак,ТекстОтчета Знак,СНОСКИ Знак,Алия Знак,No Spacing Знак"/>
    <w:link w:val="af"/>
    <w:uiPriority w:val="1"/>
    <w:locked/>
    <w:rsid w:val="00B25060"/>
  </w:style>
  <w:style w:type="paragraph" w:styleId="af">
    <w:name w:val="No Spacing"/>
    <w:aliases w:val="мелкий,Обя,мой рабочий,норма,Айгерим,ТекстОтчета,СНОСКИ,Алия,No Spacing"/>
    <w:link w:val="ae"/>
    <w:uiPriority w:val="1"/>
    <w:qFormat/>
    <w:rsid w:val="00B25060"/>
    <w:pPr>
      <w:spacing w:after="0" w:line="240" w:lineRule="auto"/>
    </w:pPr>
  </w:style>
  <w:style w:type="paragraph" w:styleId="af0">
    <w:name w:val="List Paragraph"/>
    <w:basedOn w:val="a"/>
    <w:uiPriority w:val="34"/>
    <w:qFormat/>
    <w:rsid w:val="00B25060"/>
    <w:pPr>
      <w:ind w:left="720"/>
      <w:contextualSpacing/>
    </w:pPr>
  </w:style>
  <w:style w:type="paragraph" w:customStyle="1" w:styleId="Standard">
    <w:name w:val="Standard"/>
    <w:uiPriority w:val="99"/>
    <w:rsid w:val="00B25060"/>
    <w:pPr>
      <w:suppressAutoHyphens/>
      <w:overflowPunct w:val="0"/>
      <w:autoSpaceDN w:val="0"/>
      <w:spacing w:after="0" w:line="240" w:lineRule="auto"/>
    </w:pPr>
    <w:rPr>
      <w:rFonts w:ascii="Times New Roman" w:eastAsia="Times New Roman" w:hAnsi="Times New Roman" w:cs="Times New Roman"/>
      <w:kern w:val="3"/>
      <w:sz w:val="20"/>
      <w:szCs w:val="20"/>
      <w:lang w:eastAsia="ru-RU"/>
    </w:rPr>
  </w:style>
  <w:style w:type="paragraph" w:customStyle="1" w:styleId="21">
    <w:name w:val="Обычный (веб)2"/>
    <w:basedOn w:val="a"/>
    <w:uiPriority w:val="99"/>
    <w:rsid w:val="00B25060"/>
    <w:pPr>
      <w:suppressAutoHyphens/>
      <w:spacing w:before="28" w:after="28" w:line="100" w:lineRule="atLeast"/>
    </w:pPr>
    <w:rPr>
      <w:rFonts w:ascii="Times New Roman" w:eastAsia="Times New Roman" w:hAnsi="Times New Roman" w:cs="Times New Roman"/>
      <w:kern w:val="2"/>
      <w:sz w:val="24"/>
      <w:szCs w:val="24"/>
      <w:lang w:eastAsia="ar-SA"/>
    </w:rPr>
  </w:style>
  <w:style w:type="paragraph" w:customStyle="1" w:styleId="Default">
    <w:name w:val="Default"/>
    <w:uiPriority w:val="99"/>
    <w:rsid w:val="00B250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1">
    <w:name w:val="s1"/>
    <w:rsid w:val="00B25060"/>
    <w:rPr>
      <w:rFonts w:ascii="Times New Roman" w:hAnsi="Times New Roman" w:cs="Times New Roman" w:hint="default"/>
      <w:b/>
      <w:bCs/>
      <w:i w:val="0"/>
      <w:iCs w:val="0"/>
      <w:strike w:val="0"/>
      <w:dstrike w:val="0"/>
      <w:color w:val="000000"/>
      <w:sz w:val="20"/>
      <w:szCs w:val="20"/>
      <w:u w:val="none"/>
      <w:effect w:val="none"/>
    </w:rPr>
  </w:style>
  <w:style w:type="table" w:styleId="af1">
    <w:name w:val="Table Grid"/>
    <w:basedOn w:val="a1"/>
    <w:uiPriority w:val="39"/>
    <w:rsid w:val="00B250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72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A1BBC3-F7E0-4B6F-8A21-56DCB8F996DD}"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ru-RU"/>
        </a:p>
      </dgm:t>
    </dgm:pt>
    <dgm:pt modelId="{220CA064-5983-4931-9D61-60CDEFAF2192}">
      <dgm:prSet phldrT="[Текст]" custT="1"/>
      <dgm:spPr>
        <a:xfrm>
          <a:off x="203880" y="975937"/>
          <a:ext cx="1646165" cy="832833"/>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Нәтиже бағалау критерийі арқылы бағаланады, әр критерий үшін балл қойылады (100 балдық шкала)</a:t>
          </a:r>
        </a:p>
      </dgm:t>
    </dgm:pt>
    <dgm:pt modelId="{442EA4D4-EEA9-41A9-9842-B22AF425DD71}" type="parTrans" cxnId="{F22D60D6-63C5-4A42-93D1-AF9C76621533}">
      <dgm:prSet/>
      <dgm:spPr/>
      <dgm:t>
        <a:bodyPr/>
        <a:lstStyle/>
        <a:p>
          <a:endParaRPr lang="ru-RU"/>
        </a:p>
      </dgm:t>
    </dgm:pt>
    <dgm:pt modelId="{05D7B81B-B07D-4182-B9F0-058A5EF624AB}" type="sibTrans" cxnId="{F22D60D6-63C5-4A42-93D1-AF9C76621533}">
      <dgm:prSet/>
      <dgm:spPr/>
      <dgm:t>
        <a:bodyPr/>
        <a:lstStyle/>
        <a:p>
          <a:endParaRPr lang="ru-RU"/>
        </a:p>
      </dgm:t>
    </dgm:pt>
    <dgm:pt modelId="{C9084942-4991-48C6-AEE7-F1B74F0125B2}">
      <dgm:prSet phldrT="[Текст]" custT="1"/>
      <dgm:spPr>
        <a:xfrm>
          <a:off x="2208062" y="703097"/>
          <a:ext cx="1749939" cy="981848"/>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Ағымдағы бақылауды бағалау бағалау критерийлерінің орташа балынан құралады және журналда оқу нәтижесі үшін рейтинг ретінде ресімделеді</a:t>
          </a:r>
        </a:p>
      </dgm:t>
    </dgm:pt>
    <dgm:pt modelId="{80B27D51-AF26-42D1-A33C-4B343E612FC8}" type="parTrans" cxnId="{E7D98F5C-B85A-40CB-B212-AF833D54DC34}">
      <dgm:prSet/>
      <dgm:spPr/>
      <dgm:t>
        <a:bodyPr/>
        <a:lstStyle/>
        <a:p>
          <a:endParaRPr lang="ru-RU"/>
        </a:p>
      </dgm:t>
    </dgm:pt>
    <dgm:pt modelId="{6769C3C3-9F34-4A2A-98A1-61E9C7B59DB9}" type="sibTrans" cxnId="{E7D98F5C-B85A-40CB-B212-AF833D54DC34}">
      <dgm:prSet/>
      <dgm:spPr/>
      <dgm:t>
        <a:bodyPr/>
        <a:lstStyle/>
        <a:p>
          <a:endParaRPr lang="ru-RU"/>
        </a:p>
      </dgm:t>
    </dgm:pt>
    <dgm:pt modelId="{CC61063B-F226-4C4B-B12C-045281455C18}">
      <dgm:prSet phldrT="[Текст]" custT="1"/>
      <dgm:spPr>
        <a:xfrm>
          <a:off x="4238649" y="444103"/>
          <a:ext cx="1646165" cy="945774"/>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Пән/модуль бойынша қорытынды баға (рейтинг) оқу нәтижелерінен және емтихан немесе дифференциалды сынақ бағасынан құралады</a:t>
          </a:r>
        </a:p>
      </dgm:t>
    </dgm:pt>
    <dgm:pt modelId="{E3CCDD3C-F511-403D-9F87-A1AA2C38375E}" type="parTrans" cxnId="{6B2C1A2C-24C3-4199-9380-507B5BECDF06}">
      <dgm:prSet/>
      <dgm:spPr/>
      <dgm:t>
        <a:bodyPr/>
        <a:lstStyle/>
        <a:p>
          <a:endParaRPr lang="ru-RU"/>
        </a:p>
      </dgm:t>
    </dgm:pt>
    <dgm:pt modelId="{0B296AF0-8E50-4A9A-AD45-F3D8A9DAFD38}" type="sibTrans" cxnId="{6B2C1A2C-24C3-4199-9380-507B5BECDF06}">
      <dgm:prSet/>
      <dgm:spPr/>
      <dgm:t>
        <a:bodyPr/>
        <a:lstStyle/>
        <a:p>
          <a:endParaRPr lang="ru-RU"/>
        </a:p>
      </dgm:t>
    </dgm:pt>
    <dgm:pt modelId="{3889FDD6-E1AD-461A-8DB7-6DB176F1F489}" type="pres">
      <dgm:prSet presAssocID="{60A1BBC3-F7E0-4B6F-8A21-56DCB8F996DD}" presName="rootnode" presStyleCnt="0">
        <dgm:presLayoutVars>
          <dgm:chMax/>
          <dgm:chPref/>
          <dgm:dir/>
          <dgm:animLvl val="lvl"/>
        </dgm:presLayoutVars>
      </dgm:prSet>
      <dgm:spPr/>
    </dgm:pt>
    <dgm:pt modelId="{19EB7375-FF66-4A34-A95A-315608D94AC7}" type="pres">
      <dgm:prSet presAssocID="{220CA064-5983-4931-9D61-60CDEFAF2192}" presName="composite" presStyleCnt="0"/>
      <dgm:spPr/>
    </dgm:pt>
    <dgm:pt modelId="{E24FF1DD-F91C-449C-8556-83535B001410}" type="pres">
      <dgm:prSet presAssocID="{220CA064-5983-4931-9D61-60CDEFAF2192}" presName="LShape" presStyleLbl="alignNode1" presStyleIdx="0" presStyleCnt="5"/>
      <dgm:spPr>
        <a:xfrm rot="5400000">
          <a:off x="378269" y="42186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1B5D05B2-A908-40CC-BE43-B4551FD1AC04}" type="pres">
      <dgm:prSet presAssocID="{220CA064-5983-4931-9D61-60CDEFAF2192}" presName="ParentText" presStyleLbl="revTx" presStyleIdx="0" presStyleCnt="3" custScaleY="57717" custLinFactNeighborX="518" custLinFactNeighborY="-20499">
        <dgm:presLayoutVars>
          <dgm:chMax val="0"/>
          <dgm:chPref val="0"/>
          <dgm:bulletEnabled val="1"/>
        </dgm:presLayoutVars>
      </dgm:prSet>
      <dgm:spPr>
        <a:prstGeom prst="rect">
          <a:avLst/>
        </a:prstGeom>
      </dgm:spPr>
    </dgm:pt>
    <dgm:pt modelId="{E6E52E75-521C-426F-90DC-34CC4A13342A}" type="pres">
      <dgm:prSet presAssocID="{220CA064-5983-4931-9D61-60CDEFAF2192}" presName="Triangle" presStyleLbl="alignNode1" presStyleIdx="1" presStyleCnt="5"/>
      <dgm:spPr>
        <a:xfrm>
          <a:off x="1530921" y="287625"/>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3A693889-A6C3-4D8B-955B-6BDF8B4728C7}" type="pres">
      <dgm:prSet presAssocID="{05D7B81B-B07D-4182-B9F0-058A5EF624AB}" presName="sibTrans" presStyleCnt="0"/>
      <dgm:spPr/>
    </dgm:pt>
    <dgm:pt modelId="{06E07DA6-1B86-4F6B-9C6F-E47A09B48ADD}" type="pres">
      <dgm:prSet presAssocID="{05D7B81B-B07D-4182-B9F0-058A5EF624AB}" presName="space" presStyleCnt="0"/>
      <dgm:spPr/>
    </dgm:pt>
    <dgm:pt modelId="{FF6DADA3-B86D-49C2-856E-A6342477B25F}" type="pres">
      <dgm:prSet presAssocID="{C9084942-4991-48C6-AEE7-F1B74F0125B2}" presName="composite" presStyleCnt="0"/>
      <dgm:spPr/>
    </dgm:pt>
    <dgm:pt modelId="{8B3DD31B-6B81-4047-80A9-2A0DD003D50D}" type="pres">
      <dgm:prSet presAssocID="{C9084942-4991-48C6-AEE7-F1B74F0125B2}" presName="LShape" presStyleLbl="alignNode1" presStyleIdx="2" presStyleCnt="5"/>
      <dgm:spPr>
        <a:xfrm rot="5400000">
          <a:off x="2393497" y="153751"/>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3918FB7E-25F4-4852-BF28-8125E7BCC026}" type="pres">
      <dgm:prSet presAssocID="{C9084942-4991-48C6-AEE7-F1B74F0125B2}" presName="ParentText" presStyleLbl="revTx" presStyleIdx="1" presStyleCnt="3" custScaleX="106304" custScaleY="68044" custLinFactNeighborX="2999" custLinFactNeighborY="-15663">
        <dgm:presLayoutVars>
          <dgm:chMax val="0"/>
          <dgm:chPref val="0"/>
          <dgm:bulletEnabled val="1"/>
        </dgm:presLayoutVars>
      </dgm:prSet>
      <dgm:spPr>
        <a:prstGeom prst="rect">
          <a:avLst/>
        </a:prstGeom>
      </dgm:spPr>
    </dgm:pt>
    <dgm:pt modelId="{5F0B696E-4DCE-40A9-B7BD-1132D26A4F62}" type="pres">
      <dgm:prSet presAssocID="{C9084942-4991-48C6-AEE7-F1B74F0125B2}" presName="Triangle" presStyleLbl="alignNode1" presStyleIdx="3" presStyleCnt="5"/>
      <dgm:spPr>
        <a:xfrm>
          <a:off x="3546149" y="19511"/>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F23534CF-E605-4AEA-9C41-54D596300D21}" type="pres">
      <dgm:prSet presAssocID="{6769C3C3-9F34-4A2A-98A1-61E9C7B59DB9}" presName="sibTrans" presStyleCnt="0"/>
      <dgm:spPr/>
    </dgm:pt>
    <dgm:pt modelId="{CED04C90-1053-45AA-BB59-3DADFD53347A}" type="pres">
      <dgm:prSet presAssocID="{6769C3C3-9F34-4A2A-98A1-61E9C7B59DB9}" presName="space" presStyleCnt="0"/>
      <dgm:spPr/>
    </dgm:pt>
    <dgm:pt modelId="{56D9F009-DEFD-4B3C-99AD-E922661C6F27}" type="pres">
      <dgm:prSet presAssocID="{CC61063B-F226-4C4B-B12C-045281455C18}" presName="composite" presStyleCnt="0"/>
      <dgm:spPr/>
    </dgm:pt>
    <dgm:pt modelId="{D63344CB-EBCE-4DB6-8F64-99DDCF9171EC}" type="pres">
      <dgm:prSet presAssocID="{CC61063B-F226-4C4B-B12C-045281455C18}" presName="LShape" presStyleLbl="alignNode1" presStyleIdx="4" presStyleCnt="5"/>
      <dgm:spPr>
        <a:xfrm rot="5400000">
          <a:off x="4408725" y="-9632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7AFD7A1E-75D7-45CE-92AB-5ADEA85E3E66}" type="pres">
      <dgm:prSet presAssocID="{CC61063B-F226-4C4B-B12C-045281455C18}" presName="ParentText" presStyleLbl="revTx" presStyleIdx="2" presStyleCnt="3" custScaleY="65544" custLinFactNeighborX="780" custLinFactNeighborY="-17531">
        <dgm:presLayoutVars>
          <dgm:chMax val="0"/>
          <dgm:chPref val="0"/>
          <dgm:bulletEnabled val="1"/>
        </dgm:presLayoutVars>
      </dgm:prSet>
      <dgm:spPr>
        <a:prstGeom prst="rect">
          <a:avLst/>
        </a:prstGeom>
      </dgm:spPr>
    </dgm:pt>
  </dgm:ptLst>
  <dgm:cxnLst>
    <dgm:cxn modelId="{6B2C1A2C-24C3-4199-9380-507B5BECDF06}" srcId="{60A1BBC3-F7E0-4B6F-8A21-56DCB8F996DD}" destId="{CC61063B-F226-4C4B-B12C-045281455C18}" srcOrd="2" destOrd="0" parTransId="{E3CCDD3C-F511-403D-9F87-A1AA2C38375E}" sibTransId="{0B296AF0-8E50-4A9A-AD45-F3D8A9DAFD38}"/>
    <dgm:cxn modelId="{10B2E831-617F-483A-9C98-8350E091FB01}" type="presOf" srcId="{C9084942-4991-48C6-AEE7-F1B74F0125B2}" destId="{3918FB7E-25F4-4852-BF28-8125E7BCC026}" srcOrd="0" destOrd="0" presId="urn:microsoft.com/office/officeart/2009/3/layout/StepUpProcess"/>
    <dgm:cxn modelId="{E7D98F5C-B85A-40CB-B212-AF833D54DC34}" srcId="{60A1BBC3-F7E0-4B6F-8A21-56DCB8F996DD}" destId="{C9084942-4991-48C6-AEE7-F1B74F0125B2}" srcOrd="1" destOrd="0" parTransId="{80B27D51-AF26-42D1-A33C-4B343E612FC8}" sibTransId="{6769C3C3-9F34-4A2A-98A1-61E9C7B59DB9}"/>
    <dgm:cxn modelId="{2B4C746D-15FF-49FD-B0DA-4A5A78A66BA0}" type="presOf" srcId="{220CA064-5983-4931-9D61-60CDEFAF2192}" destId="{1B5D05B2-A908-40CC-BE43-B4551FD1AC04}" srcOrd="0" destOrd="0" presId="urn:microsoft.com/office/officeart/2009/3/layout/StepUpProcess"/>
    <dgm:cxn modelId="{06BB9E58-C830-4741-8CC4-D10F9B486EE0}" type="presOf" srcId="{60A1BBC3-F7E0-4B6F-8A21-56DCB8F996DD}" destId="{3889FDD6-E1AD-461A-8DB7-6DB176F1F489}" srcOrd="0" destOrd="0" presId="urn:microsoft.com/office/officeart/2009/3/layout/StepUpProcess"/>
    <dgm:cxn modelId="{B230BB90-4C94-4C9E-954E-B0383A34F111}" type="presOf" srcId="{CC61063B-F226-4C4B-B12C-045281455C18}" destId="{7AFD7A1E-75D7-45CE-92AB-5ADEA85E3E66}" srcOrd="0" destOrd="0" presId="urn:microsoft.com/office/officeart/2009/3/layout/StepUpProcess"/>
    <dgm:cxn modelId="{F22D60D6-63C5-4A42-93D1-AF9C76621533}" srcId="{60A1BBC3-F7E0-4B6F-8A21-56DCB8F996DD}" destId="{220CA064-5983-4931-9D61-60CDEFAF2192}" srcOrd="0" destOrd="0" parTransId="{442EA4D4-EEA9-41A9-9842-B22AF425DD71}" sibTransId="{05D7B81B-B07D-4182-B9F0-058A5EF624AB}"/>
    <dgm:cxn modelId="{61039F15-2D9F-40AB-9069-6B4037F01B26}" type="presParOf" srcId="{3889FDD6-E1AD-461A-8DB7-6DB176F1F489}" destId="{19EB7375-FF66-4A34-A95A-315608D94AC7}" srcOrd="0" destOrd="0" presId="urn:microsoft.com/office/officeart/2009/3/layout/StepUpProcess"/>
    <dgm:cxn modelId="{568777F1-C59F-4BF0-9742-C0F851C2B92C}" type="presParOf" srcId="{19EB7375-FF66-4A34-A95A-315608D94AC7}" destId="{E24FF1DD-F91C-449C-8556-83535B001410}" srcOrd="0" destOrd="0" presId="urn:microsoft.com/office/officeart/2009/3/layout/StepUpProcess"/>
    <dgm:cxn modelId="{0F073A0C-516D-4F22-9317-6CA7B1C0191E}" type="presParOf" srcId="{19EB7375-FF66-4A34-A95A-315608D94AC7}" destId="{1B5D05B2-A908-40CC-BE43-B4551FD1AC04}" srcOrd="1" destOrd="0" presId="urn:microsoft.com/office/officeart/2009/3/layout/StepUpProcess"/>
    <dgm:cxn modelId="{D95CCBBB-A6B8-4DDC-A2E7-A41317A35CA4}" type="presParOf" srcId="{19EB7375-FF66-4A34-A95A-315608D94AC7}" destId="{E6E52E75-521C-426F-90DC-34CC4A13342A}" srcOrd="2" destOrd="0" presId="urn:microsoft.com/office/officeart/2009/3/layout/StepUpProcess"/>
    <dgm:cxn modelId="{57FE2ABA-AFB9-4415-AB7E-C3FB9BCB016A}" type="presParOf" srcId="{3889FDD6-E1AD-461A-8DB7-6DB176F1F489}" destId="{3A693889-A6C3-4D8B-955B-6BDF8B4728C7}" srcOrd="1" destOrd="0" presId="urn:microsoft.com/office/officeart/2009/3/layout/StepUpProcess"/>
    <dgm:cxn modelId="{879D497D-D2BB-4CF5-803D-7B269294E88D}" type="presParOf" srcId="{3A693889-A6C3-4D8B-955B-6BDF8B4728C7}" destId="{06E07DA6-1B86-4F6B-9C6F-E47A09B48ADD}" srcOrd="0" destOrd="0" presId="urn:microsoft.com/office/officeart/2009/3/layout/StepUpProcess"/>
    <dgm:cxn modelId="{D2E3E723-31D1-4B29-9936-F93747597AC2}" type="presParOf" srcId="{3889FDD6-E1AD-461A-8DB7-6DB176F1F489}" destId="{FF6DADA3-B86D-49C2-856E-A6342477B25F}" srcOrd="2" destOrd="0" presId="urn:microsoft.com/office/officeart/2009/3/layout/StepUpProcess"/>
    <dgm:cxn modelId="{B8487775-7E9B-4C66-8631-47F6091AD3D1}" type="presParOf" srcId="{FF6DADA3-B86D-49C2-856E-A6342477B25F}" destId="{8B3DD31B-6B81-4047-80A9-2A0DD003D50D}" srcOrd="0" destOrd="0" presId="urn:microsoft.com/office/officeart/2009/3/layout/StepUpProcess"/>
    <dgm:cxn modelId="{E9D3A3FA-28BC-4628-A31C-D899E64559F3}" type="presParOf" srcId="{FF6DADA3-B86D-49C2-856E-A6342477B25F}" destId="{3918FB7E-25F4-4852-BF28-8125E7BCC026}" srcOrd="1" destOrd="0" presId="urn:microsoft.com/office/officeart/2009/3/layout/StepUpProcess"/>
    <dgm:cxn modelId="{B66D78E7-4E94-48F1-AB3D-8149C8D94D3F}" type="presParOf" srcId="{FF6DADA3-B86D-49C2-856E-A6342477B25F}" destId="{5F0B696E-4DCE-40A9-B7BD-1132D26A4F62}" srcOrd="2" destOrd="0" presId="urn:microsoft.com/office/officeart/2009/3/layout/StepUpProcess"/>
    <dgm:cxn modelId="{7C54E846-5675-4FEE-8DD7-24548AF64C49}" type="presParOf" srcId="{3889FDD6-E1AD-461A-8DB7-6DB176F1F489}" destId="{F23534CF-E605-4AEA-9C41-54D596300D21}" srcOrd="3" destOrd="0" presId="urn:microsoft.com/office/officeart/2009/3/layout/StepUpProcess"/>
    <dgm:cxn modelId="{DDF86330-E0F5-43BE-8A5F-83EDE50A9010}" type="presParOf" srcId="{F23534CF-E605-4AEA-9C41-54D596300D21}" destId="{CED04C90-1053-45AA-BB59-3DADFD53347A}" srcOrd="0" destOrd="0" presId="urn:microsoft.com/office/officeart/2009/3/layout/StepUpProcess"/>
    <dgm:cxn modelId="{66B226D3-292D-4574-9934-C9652E23B969}" type="presParOf" srcId="{3889FDD6-E1AD-461A-8DB7-6DB176F1F489}" destId="{56D9F009-DEFD-4B3C-99AD-E922661C6F27}" srcOrd="4" destOrd="0" presId="urn:microsoft.com/office/officeart/2009/3/layout/StepUpProcess"/>
    <dgm:cxn modelId="{EAB092B2-4BFF-454D-B10D-32DDD46B6CEF}" type="presParOf" srcId="{56D9F009-DEFD-4B3C-99AD-E922661C6F27}" destId="{D63344CB-EBCE-4DB6-8F64-99DDCF9171EC}" srcOrd="0" destOrd="0" presId="urn:microsoft.com/office/officeart/2009/3/layout/StepUpProcess"/>
    <dgm:cxn modelId="{99586FDC-B2E5-4C24-A2CA-70FD3F01EC65}" type="presParOf" srcId="{56D9F009-DEFD-4B3C-99AD-E922661C6F27}" destId="{7AFD7A1E-75D7-45CE-92AB-5ADEA85E3E66}" srcOrd="1" destOrd="0" presId="urn:microsoft.com/office/officeart/2009/3/layout/StepUpProces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4FF1DD-F91C-449C-8556-83535B001410}">
      <dsp:nvSpPr>
        <dsp:cNvPr id="0" name=""/>
        <dsp:cNvSpPr/>
      </dsp:nvSpPr>
      <dsp:spPr>
        <a:xfrm rot="5400000">
          <a:off x="378269" y="42186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5D05B2-A908-40CC-BE43-B4551FD1AC04}">
      <dsp:nvSpPr>
        <dsp:cNvPr id="0" name=""/>
        <dsp:cNvSpPr/>
      </dsp:nvSpPr>
      <dsp:spPr>
        <a:xfrm>
          <a:off x="203880" y="975937"/>
          <a:ext cx="1646165" cy="8328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ru-RU" sz="1100" kern="1200" dirty="0">
              <a:solidFill>
                <a:sysClr val="windowText" lastClr="000000">
                  <a:hueOff val="0"/>
                  <a:satOff val="0"/>
                  <a:lumOff val="0"/>
                  <a:alphaOff val="0"/>
                </a:sysClr>
              </a:solidFill>
              <a:latin typeface="Arial" pitchFamily="34" charset="0"/>
              <a:ea typeface="+mn-ea"/>
              <a:cs typeface="Arial" pitchFamily="34" charset="0"/>
            </a:rPr>
            <a:t>Нәтиже бағалау критерийі арқылы бағаланады, әр критерий үшін балл қойылады (100 балдық шкала)</a:t>
          </a:r>
        </a:p>
      </dsp:txBody>
      <dsp:txXfrm>
        <a:off x="203880" y="975937"/>
        <a:ext cx="1646165" cy="832833"/>
      </dsp:txXfrm>
    </dsp:sp>
    <dsp:sp modelId="{E6E52E75-521C-426F-90DC-34CC4A13342A}">
      <dsp:nvSpPr>
        <dsp:cNvPr id="0" name=""/>
        <dsp:cNvSpPr/>
      </dsp:nvSpPr>
      <dsp:spPr>
        <a:xfrm>
          <a:off x="1530921" y="287625"/>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3DD31B-6B81-4047-80A9-2A0DD003D50D}">
      <dsp:nvSpPr>
        <dsp:cNvPr id="0" name=""/>
        <dsp:cNvSpPr/>
      </dsp:nvSpPr>
      <dsp:spPr>
        <a:xfrm rot="5400000">
          <a:off x="2393497" y="153751"/>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18FB7E-25F4-4852-BF28-8125E7BCC026}">
      <dsp:nvSpPr>
        <dsp:cNvPr id="0" name=""/>
        <dsp:cNvSpPr/>
      </dsp:nvSpPr>
      <dsp:spPr>
        <a:xfrm>
          <a:off x="2208062" y="703097"/>
          <a:ext cx="1749939" cy="9818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ru-RU" sz="1100" kern="1200" dirty="0">
              <a:solidFill>
                <a:sysClr val="windowText" lastClr="000000">
                  <a:hueOff val="0"/>
                  <a:satOff val="0"/>
                  <a:lumOff val="0"/>
                  <a:alphaOff val="0"/>
                </a:sysClr>
              </a:solidFill>
              <a:latin typeface="Arial" pitchFamily="34" charset="0"/>
              <a:ea typeface="+mn-ea"/>
              <a:cs typeface="Arial" pitchFamily="34" charset="0"/>
            </a:rPr>
            <a:t>Ағымдағы бақылауды бағалау бағалау критерийлерінің орташа балынан құралады және журналда оқу нәтижесі үшін рейтинг ретінде ресімделеді</a:t>
          </a:r>
        </a:p>
      </dsp:txBody>
      <dsp:txXfrm>
        <a:off x="2208062" y="703097"/>
        <a:ext cx="1749939" cy="981848"/>
      </dsp:txXfrm>
    </dsp:sp>
    <dsp:sp modelId="{5F0B696E-4DCE-40A9-B7BD-1132D26A4F62}">
      <dsp:nvSpPr>
        <dsp:cNvPr id="0" name=""/>
        <dsp:cNvSpPr/>
      </dsp:nvSpPr>
      <dsp:spPr>
        <a:xfrm>
          <a:off x="3546149" y="19511"/>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3344CB-EBCE-4DB6-8F64-99DDCF9171EC}">
      <dsp:nvSpPr>
        <dsp:cNvPr id="0" name=""/>
        <dsp:cNvSpPr/>
      </dsp:nvSpPr>
      <dsp:spPr>
        <a:xfrm rot="5400000">
          <a:off x="4408725" y="-9632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FD7A1E-75D7-45CE-92AB-5ADEA85E3E66}">
      <dsp:nvSpPr>
        <dsp:cNvPr id="0" name=""/>
        <dsp:cNvSpPr/>
      </dsp:nvSpPr>
      <dsp:spPr>
        <a:xfrm>
          <a:off x="4238649" y="444103"/>
          <a:ext cx="1646165" cy="9457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ru-RU" sz="1100" kern="1200" dirty="0">
              <a:solidFill>
                <a:sysClr val="windowText" lastClr="000000">
                  <a:hueOff val="0"/>
                  <a:satOff val="0"/>
                  <a:lumOff val="0"/>
                  <a:alphaOff val="0"/>
                </a:sysClr>
              </a:solidFill>
              <a:latin typeface="Arial" pitchFamily="34" charset="0"/>
              <a:ea typeface="+mn-ea"/>
              <a:cs typeface="Arial" pitchFamily="34" charset="0"/>
            </a:rPr>
            <a:t>Пән/модуль бойынша қорытынды баға (рейтинг) оқу нәтижелерінен және емтихан немесе дифференциалды сынақ бағасынан құралады</a:t>
          </a:r>
        </a:p>
      </dsp:txBody>
      <dsp:txXfrm>
        <a:off x="4238649" y="444103"/>
        <a:ext cx="1646165" cy="945774"/>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3923</Words>
  <Characters>22363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4</cp:revision>
  <dcterms:created xsi:type="dcterms:W3CDTF">2021-04-07T09:26:00Z</dcterms:created>
  <dcterms:modified xsi:type="dcterms:W3CDTF">2021-04-07T09:28:00Z</dcterms:modified>
</cp:coreProperties>
</file>